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أرثر ستانلي تريتون
</w:t>
      </w:r>
    </w:p>
    <w:p>
      <w:pPr>
        <w:jc w:val="start"/>
        <w:bidi/>
      </w:pPr>
      <w:r>
        <w:rPr>
          <w:rFonts w:ascii="arial" w:hAnsi="arial" w:eastAsia="arial" w:cs="arial"/>
          <w:sz w:val="28"/>
          <w:szCs w:val="28"/>
          <w:b w:val="1"/>
          <w:bCs w:val="1"/>
          <w:rtl/>
        </w:rPr>
        <w:t xml:space="preserve">تريتون
</w:t>
      </w:r>
    </w:p>
    <w:p>
      <w:pPr/>
      <w:r>
        <w:rPr/>
        <w:t xml:space="preserve">تريتون  أرثر ستانلي تريتون مستشرق بريطاني، تعلم في كلية مانسفلد وغيرها. وعلم بمدرسة الأصدقاء في برمانا بلبنان وفي أدنبره (1911) وجلاسكو (1919) وعليجره (1921) وفي مدرسة الدراسات الشرقية والافريقية بلندن (1931 - 47) وقضى وقتا في عدن وسورية ولبنان وزار تدمر وآثار الزباء وقرأ نقوشها. وصنف كتبا، منها (أئمة الزيدية بصنعاء - ط) نقله إلى العربية حسن حبشي بالقاهرة، و (علم الكلام في الاسلام - ط) بالانكليزية و (الاسلام إيمان وشعائر - ط) كالسابق. ومثلهما ’’ مواد في التربية الاسلامية - ط) و (الأرواح والشياطين في الجزيرة العربية - ط) و (فهرس المخطوطات الشرقية في مكتبة معهد العلوم الطبيعية الملكي - ط) و (المحفوظات الاسماعيلية - ط) وكتب مباحث في مجلة الجمعية الملكية الأسيوية ودائرة المعارف الاسلامية. له غير ذلك كثير. توفي في إحدى ضواحي لندن. </w:t>
      </w:r>
    </w:p>
    <w:p>
      <w:pPr>
        <w:jc w:val="start"/>
        <w:bidi/>
      </w:pPr>
      <w:r>
        <w:rPr>
          <w:sz w:val="24"/>
          <w:szCs w:val="24"/>
          <w:b w:val="1"/>
          <w:bCs w:val="1"/>
          <w:rtl/>
        </w:rPr>
        <w:t xml:space="preserve">
الأعلام،(دار العلم للملايين - بيروت،2002،ط 15،ج 1،ص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2026-07-05T02:24:34+03:00</dcterms:created>
  <dcterms:modified xsi:type="dcterms:W3CDTF">2026-07-05T02:24:34+03:00</dcterms:modified>
</cp:coreProperties>
</file>

<file path=docProps/custom.xml><?xml version="1.0" encoding="utf-8"?>
<Properties xmlns="http://schemas.openxmlformats.org/officeDocument/2006/custom-properties" xmlns:vt="http://schemas.openxmlformats.org/officeDocument/2006/docPropsVTypes"/>
</file>