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صبحي الجبار
</w:t>
      </w:r>
    </w:p>
    <w:p>
      <w:pPr>
        <w:jc w:val="start"/>
        <w:bidi/>
      </w:pPr>
      <w:r>
        <w:rPr>
          <w:rFonts w:ascii="arial" w:hAnsi="arial" w:eastAsia="arial" w:cs="arial"/>
          <w:sz w:val="28"/>
          <w:szCs w:val="28"/>
          <w:b w:val="1"/>
          <w:bCs w:val="1"/>
          <w:rtl/>
        </w:rPr>
        <w:t xml:space="preserve">صبحي الجبار
</w:t>
      </w:r>
    </w:p>
    <w:p>
      <w:pPr/>
      <w:r>
        <w:rPr/>
        <w:t xml:space="preserve">صبحي الجبار  صبحي عزيز الجبار: صحفي أديب. عمل في عدد من الصحف. ثم أصدر مجلة (قصتي) سنة 1954 وهو على الفراش بعدما أصيب بالشلل عام 1940. منح جائزة الدولة التشجيعية للقصة القصيرة ثم التراجم. له (يستر عرضك) قصص وترجم (مختارات من القصص القصيرة)، (كيف تقوي ذاكرتك).</w:t>
      </w:r>
    </w:p>
    <w:p/>
    <w:p>
      <w:pPr>
        <w:jc w:val="start"/>
        <w:bidi/>
      </w:pPr>
      <w:r>
        <w:rPr>
          <w:sz w:val="24"/>
          <w:szCs w:val="24"/>
          <w:b w:val="1"/>
          <w:bCs w:val="1"/>
          <w:rtl/>
        </w:rPr>
        <w:t xml:space="preserve">
إتمام الأعلام،(دار صادر - بيروت،1999،ط 1،ج 1،ص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2026-05-14T10:18:41+03:00</dcterms:created>
  <dcterms:modified xsi:type="dcterms:W3CDTF">2026-05-14T10:18:41+03:00</dcterms:modified>
</cp:coreProperties>
</file>

<file path=docProps/custom.xml><?xml version="1.0" encoding="utf-8"?>
<Properties xmlns="http://schemas.openxmlformats.org/officeDocument/2006/custom-properties" xmlns:vt="http://schemas.openxmlformats.org/officeDocument/2006/docPropsVTypes"/>
</file>