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صالح محمد جمال
</w:t>
      </w:r>
    </w:p>
    <w:p>
      <w:pPr>
        <w:jc w:val="start"/>
        <w:bidi/>
      </w:pPr>
      <w:r>
        <w:rPr>
          <w:rFonts w:ascii="arial" w:hAnsi="arial" w:eastAsia="arial" w:cs="arial"/>
          <w:sz w:val="28"/>
          <w:szCs w:val="28"/>
          <w:b w:val="1"/>
          <w:bCs w:val="1"/>
          <w:rtl/>
        </w:rPr>
        <w:t xml:space="preserve">صالح محمد جمال
</w:t>
      </w:r>
    </w:p>
    <w:p>
      <w:pPr/>
      <w:r>
        <w:rPr/>
        <w:t xml:space="preserve">صالح محمد جمال  صالح محمد جمال: أحد رواد الصحافة السعوديين، ومن رجال الأعمال. ولد في مكة المكرمة وانتسب إلى المعهد العلمي السعودي ولم يكمل دراسته به. أسس مكتبة الثقافة بالاشتراك ودار الثقافة للطباعة بمفرده. أنشأ جريدة (حراء) وترأس تحريرها ولما دمجت مع (الندوة) كان رئيسا لتحرير هذه الأخيرة. كان عضوا في جمعية الإسعاف الخيرية بمسقط رأسه وعضوا مؤسسا بجامعة الملك عبد العزيز وعضوا بالمجلس البلدي ثم رئيسا له حتى وفاته وعضوا بمجلس إدارة الغرفة التجارية بمكة المكرمة فأمينه العام فرئيسه حتى وفاته وعضوا بالهيئة العليا للطوائف بوزارة الحج والأوقاف وعضوا بالمجلس الأعلى لجامعة أم القرى. له (دليل الحاج المصور ومناسك الحج على المذاهب الأربعة)، (قل للمؤمنات)، (المرأة المسلمة بين نظريتين)، (من أجل بلدي). وحقق كتاب (أخبار مدينة الرسول المعروف بالدرة الثمينة) لمحمد محمود النجار. وجمعت المرائي التي قيلت فيه بكتاب (الصفحة البيضاء: صالح محمد جمال).</w:t>
      </w:r>
    </w:p>
    <w:p/>
    <w:p>
      <w:pPr>
        <w:jc w:val="start"/>
        <w:bidi/>
      </w:pPr>
      <w:r>
        <w:rPr>
          <w:sz w:val="24"/>
          <w:szCs w:val="24"/>
          <w:b w:val="1"/>
          <w:bCs w:val="1"/>
          <w:rtl/>
        </w:rPr>
        <w:t xml:space="preserve">
إتمام الأعلام،(دار صادر - بيروت،1999،ط 1،ج 1،ص 128)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2026-05-14T09:52:06+03:00</dcterms:created>
  <dcterms:modified xsi:type="dcterms:W3CDTF">2026-05-14T09:52:06+03:00</dcterms:modified>
</cp:coreProperties>
</file>

<file path=docProps/custom.xml><?xml version="1.0" encoding="utf-8"?>
<Properties xmlns="http://schemas.openxmlformats.org/officeDocument/2006/custom-properties" xmlns:vt="http://schemas.openxmlformats.org/officeDocument/2006/docPropsVTypes"/>
</file>