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الجامعي
</w:t>
      </w:r>
    </w:p>
    <w:p>
      <w:pPr>
        <w:jc w:val="start"/>
        <w:bidi/>
      </w:pPr>
      <w:r>
        <w:rPr>
          <w:rFonts w:ascii="arial" w:hAnsi="arial" w:eastAsia="arial" w:cs="arial"/>
          <w:sz w:val="28"/>
          <w:szCs w:val="28"/>
          <w:b w:val="1"/>
          <w:bCs w:val="1"/>
          <w:rtl/>
        </w:rPr>
        <w:t xml:space="preserve">الجامعي
</w:t>
      </w:r>
    </w:p>
    <w:p>
      <w:pPr/>
      <w:r>
        <w:rPr/>
        <w:t xml:space="preserve">الجامعي  أبو الشتاء بن عبد الله بن قدور الحياني الجامعي: من رجال التربية. ولد بدوار الزيتونة ناحية فاس بالمغرب، وبعدما حفظ القرآن الكريم وتعلم دخل جامعة القرويين. كان من المؤسسين للتعليم الحر، وعمل مديرا بإحدى المدارس وأستاذا، ثم توجه إلى الدار البيضاء وتوطنها، فاشترك مع الوطنيين بالمطالبة بالاستقلال، فاعتقل وأوذي.</w:t>
      </w:r>
    </w:p>
    <w:p/>
    <w:p>
      <w:pPr>
        <w:jc w:val="start"/>
        <w:bidi/>
      </w:pPr>
      <w:r>
        <w:rPr>
          <w:sz w:val="24"/>
          <w:szCs w:val="24"/>
          <w:b w:val="1"/>
          <w:bCs w:val="1"/>
          <w:rtl/>
        </w:rPr>
        <w:t xml:space="preserve">
إتمام الأعلام،(دار صادر - بيروت،1999،ط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2026-05-14T08:40:18+03:00</dcterms:created>
  <dcterms:modified xsi:type="dcterms:W3CDTF">2026-05-14T08:40:18+03:00</dcterms:modified>
</cp:coreProperties>
</file>

<file path=docProps/custom.xml><?xml version="1.0" encoding="utf-8"?>
<Properties xmlns="http://schemas.openxmlformats.org/officeDocument/2006/custom-properties" xmlns:vt="http://schemas.openxmlformats.org/officeDocument/2006/docPropsVTypes"/>
</file>