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 مرقص
</w:t>
      </w:r>
    </w:p>
    <w:p>
      <w:pPr>
        <w:jc w:val="start"/>
        <w:bidi/>
      </w:pPr>
      <w:r>
        <w:rPr>
          <w:rFonts w:ascii="arial" w:hAnsi="arial" w:eastAsia="arial" w:cs="arial"/>
          <w:sz w:val="28"/>
          <w:szCs w:val="28"/>
          <w:b w:val="1"/>
          <w:bCs w:val="1"/>
          <w:rtl/>
        </w:rPr>
        <w:t xml:space="preserve">إدوار مرقص
</w:t>
      </w:r>
    </w:p>
    <w:p>
      <w:pPr/>
      <w:r>
        <w:rPr/>
        <w:t xml:space="preserve">إدوار مرقص  إدوار بن نقولا الياس مرقص: أديب من فضلاء المترجمين. من أعضاء المجمع العلمي العربي. مولده ووفاته في اللاذقية. تعلم في المدارس الارثوذكسية وغيرها. ثم اقتصر على الدراسة الشخصية. ومارس مهنة التدريس مدة طويلة، وعمل في الصحافة بسورية ومصر. وأصدر في اللاذقية جريدة ’’ المنتخب’’ أسبوعية، قبل الحرب العالمية الأولى وجريدة’’ النهضة الجديدة ’’ أسبوعية بعد الحرب. ونشر كثيرا من أبحاثه في مجلة المجمع وغيرها. وألف وترجم ما كان يقدره بأربعين مجلدا. والمطبوع من كتبه: ’’ الأدب العربي ما له وما عليه) و (ذخيرة المتأدب) و (فن التعريب عن الفرنسية) و (في سبيل العربية ’’ محاضرة، و (ديوان إدوار مرقص’’ في مجلد ضخم، فيه اكثر منظوماته وبعض نثره و (تاريخ الحرب العظمى ’’ ترجمه عن الفرنسية، ومثله (أسرار الموت’’ وعدة قصص روائية، وثلاثة كتب مدرسية.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2026-07-05T00:26:12+03:00</dcterms:created>
  <dcterms:modified xsi:type="dcterms:W3CDTF">2026-07-05T00:26:12+03:00</dcterms:modified>
</cp:coreProperties>
</file>

<file path=docProps/custom.xml><?xml version="1.0" encoding="utf-8"?>
<Properties xmlns="http://schemas.openxmlformats.org/officeDocument/2006/custom-properties" xmlns:vt="http://schemas.openxmlformats.org/officeDocument/2006/docPropsVTypes"/>
</file>