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العلمي
</w:t>
      </w:r>
    </w:p>
    <w:p>
      <w:pPr>
        <w:jc w:val="start"/>
        <w:bidi/>
      </w:pPr>
      <w:r>
        <w:rPr>
          <w:rFonts w:ascii="arial" w:hAnsi="arial" w:eastAsia="arial" w:cs="arial"/>
          <w:sz w:val="28"/>
          <w:szCs w:val="28"/>
          <w:b w:val="1"/>
          <w:bCs w:val="1"/>
          <w:rtl/>
        </w:rPr>
        <w:t xml:space="preserve">العلمي
</w:t>
      </w:r>
    </w:p>
    <w:p>
      <w:pPr/>
      <w:r>
        <w:rPr/>
        <w:t xml:space="preserve">العلمي  سعد الدين العلمي: مفتي القدس، من المجاهدين. ولد في القدس، وتخرج في الأزهر، وعلم بيافا والقدس. سلك في القضاء وقام بأعمال قاضي القضاة بفلسطين، واضطلع بمهام الإفتاء منذ عام 1953، وكان عضوا في المجلس الإسلامي الأعلى في بلده، وعرف له دور بارز في الدفاع عن المسجد الأقصى والمقدسات الإسلامية ببلده. واختير عضوا بالمجلس التأسيسي لرابطة العالم الإسلامي، والمجلس الأعلى العالمي للمساجد. تصدى لتهديدات الصهاينة، ولم يبال بها رغم محاولات اغتياله. له (وثائق الهيئة الإسلامية العليا).</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2026-05-14T05:45:10+03:00</dcterms:created>
  <dcterms:modified xsi:type="dcterms:W3CDTF">2026-05-14T05:45:10+03:00</dcterms:modified>
</cp:coreProperties>
</file>

<file path=docProps/custom.xml><?xml version="1.0" encoding="utf-8"?>
<Properties xmlns="http://schemas.openxmlformats.org/officeDocument/2006/custom-properties" xmlns:vt="http://schemas.openxmlformats.org/officeDocument/2006/docPropsVTypes"/>
</file>