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الزعراء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الزعراء
</w:t>
      </w:r>
    </w:p>
    <w:p>
      <w:pPr/>
      <w:r>
        <w:rPr/>
        <w:t xml:space="preserve">ابن أبي الزعراء  أدهم بن أبي الزعراء سويد بن مسعود ابن جعفر الطائي: من شعراء ديوان الحماسة. كان في العصر الأموي، وأدرك دولة بني العباس. له رجز في وقعة ’’ المنتهب’’ بين جبلي طيئ (أجأ وسلمى) هزمت بها طيى قيسا. وشعره قليل متفرق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2026-07-05T00:31:44+03:00</dcterms:created>
  <dcterms:modified xsi:type="dcterms:W3CDTF">2026-07-05T00:31:44+03:00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