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رشدي العلبي
</w:t>
      </w:r>
    </w:p>
    <w:p>
      <w:pPr>
        <w:jc w:val="start"/>
        <w:bidi/>
      </w:pPr>
      <w:r>
        <w:rPr>
          <w:rFonts w:ascii="arial" w:hAnsi="arial" w:eastAsia="arial" w:cs="arial"/>
          <w:sz w:val="28"/>
          <w:szCs w:val="28"/>
          <w:b w:val="1"/>
          <w:bCs w:val="1"/>
          <w:rtl/>
        </w:rPr>
        <w:t xml:space="preserve">رشدي العلبي
</w:t>
      </w:r>
    </w:p>
    <w:p>
      <w:pPr/>
      <w:r>
        <w:rPr/>
        <w:t xml:space="preserve">رشدي العلبي  رشيد بن محمد المعروف برشدي العلبي: صوفي مجاهد، ولد بدمشق، وتلقى عن علمائها، وسلك بالطريقة النقشبندية. شارك في الثورة السورية صحبة الشيخ محمد الأشمر، وكانت مهمته فيها نقل الإمدادات والذخيرة والتموين، ولما طلبه الفرنسيون فر إلى بيروت، وبقي فيها مدة عند الشيخ محمد الشريف اليعقوبي، يساعده في الدعوة، فلما عاد أخذ ينشر العلم، توفي بدمشق.</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2026-05-14T04:56:52+03:00</dcterms:created>
  <dcterms:modified xsi:type="dcterms:W3CDTF">2026-05-14T04:56:52+03:00</dcterms:modified>
</cp:coreProperties>
</file>

<file path=docProps/custom.xml><?xml version="1.0" encoding="utf-8"?>
<Properties xmlns="http://schemas.openxmlformats.org/officeDocument/2006/custom-properties" xmlns:vt="http://schemas.openxmlformats.org/officeDocument/2006/docPropsVTypes"/>
</file>