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حمادة
</w:t>
      </w:r>
    </w:p>
    <w:p>
      <w:pPr>
        <w:jc w:val="start"/>
        <w:bidi/>
      </w:pPr>
      <w:r>
        <w:rPr>
          <w:rFonts w:ascii="arial" w:hAnsi="arial" w:eastAsia="arial" w:cs="arial"/>
          <w:sz w:val="28"/>
          <w:szCs w:val="28"/>
          <w:b w:val="1"/>
          <w:bCs w:val="1"/>
          <w:rtl/>
        </w:rPr>
        <w:t xml:space="preserve">حمادة
</w:t>
      </w:r>
    </w:p>
    <w:p>
      <w:pPr/>
      <w:r>
        <w:rPr/>
        <w:t xml:space="preserve">حمادة  حسين بن محمد حمادة: ولد بقرية اجزم قرب حيفا، وتعلم بها، وحفظ القرآن الكريم، ولما بلغ الثالثة عشرة انتقل إلى حيفا، واتصل بعز الدين القسام ولازمه فكان من القياديين في حركته، اعتقل أكثر من مرة، وأغراه الحاكم العسكري الإنكليزي بالمال، فضرب نعل حذائه بعصاه وقال له: لا أقبل التاج البريطاني بذرات التراب التي تساقطت من حذائي، وظل مجاهدا حتى النكبة فلجأ إلى دمشق، وبها توفي.</w:t>
      </w:r>
    </w:p>
    <w:p/>
    <w:p>
      <w:pPr>
        <w:jc w:val="start"/>
        <w:bidi/>
      </w:pPr>
      <w:r>
        <w:rPr>
          <w:sz w:val="24"/>
          <w:szCs w:val="24"/>
          <w:b w:val="1"/>
          <w:bCs w:val="1"/>
          <w:rtl/>
        </w:rPr>
        <w:t xml:space="preserve">
إتمام الأعلام،(دار صادر - بيروت،1999،ط 1،ج 1،ص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2026-05-14T03:01:01+03:00</dcterms:created>
  <dcterms:modified xsi:type="dcterms:W3CDTF">2026-05-14T03:01:01+03:00</dcterms:modified>
</cp:coreProperties>
</file>

<file path=docProps/custom.xml><?xml version="1.0" encoding="utf-8"?>
<Properties xmlns="http://schemas.openxmlformats.org/officeDocument/2006/custom-properties" xmlns:vt="http://schemas.openxmlformats.org/officeDocument/2006/docPropsVTypes"/>
</file>