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حسني نصار
</w:t>
      </w:r>
    </w:p>
    <w:p>
      <w:pPr>
        <w:jc w:val="start"/>
        <w:bidi/>
      </w:pPr>
      <w:r>
        <w:rPr>
          <w:rFonts w:ascii="arial" w:hAnsi="arial" w:eastAsia="arial" w:cs="arial"/>
          <w:sz w:val="28"/>
          <w:szCs w:val="28"/>
          <w:b w:val="1"/>
          <w:bCs w:val="1"/>
          <w:rtl/>
        </w:rPr>
        <w:t xml:space="preserve">حسني نصار
</w:t>
      </w:r>
    </w:p>
    <w:p>
      <w:pPr/>
      <w:r>
        <w:rPr/>
        <w:t xml:space="preserve">حسني نصار  حسني نصار: كاتب روائي من أهل مصر، ولد بالإسكندرية ورحل إلى طنطا مع أسرته في أثناء ثورة 1919 حيث تعلم ونال إجازة الحقوق ثم دبلوم القانون العام فدبلوم الاقتصاد السياسي، كتب في القصة والرواية والقانوني والسياسة والاجتماع، له (الضحى والليل) رواية، وترجم (المعجزة) تمثيلية (تاريخ الفلسفة في أمريكا خلال 200 عام).</w:t>
      </w:r>
    </w:p>
    <w:p/>
    <w:p>
      <w:pPr>
        <w:jc w:val="start"/>
        <w:bidi/>
      </w:pPr>
      <w:r>
        <w:rPr>
          <w:sz w:val="24"/>
          <w:szCs w:val="24"/>
          <w:b w:val="1"/>
          <w:bCs w:val="1"/>
          <w:rtl/>
        </w:rPr>
        <w:t xml:space="preserve">
إتمام الأعلام،(دار صادر - بيروت،1999،ط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حسني نصار 
</w:t>
      </w:r>
    </w:p>
    <w:p>
      <w:pPr/>
      <w:r>
        <w:rPr/>
        <w:t xml:space="preserve">كاتب، روائي.</w:t>
      </w:r>
    </w:p>
    <w:p/>
    <w:p>
      <w:pPr/>
      <w:r>
        <w:rPr/>
        <w:t xml:space="preserve">ولد في حي امبروزو بالإسكندرية، حصل على شهادة الثقافة، ثم التوجيهية عام 1941. وعمل في إحدى شركات بنك مصر بالمحلة الكبرى. حصل على ليسانس الحقوق عام 1948، ثم دبلوم القانون، ثم دبلوم الاقتصاد السياسي.</w:t>
      </w:r>
    </w:p>
    <w:p/>
    <w:p>
      <w:pPr/>
      <w:r>
        <w:rPr/>
        <w:t xml:space="preserve">كتب في مجالات القصة والرواية والقانون والسياسة والاجتماع.</w:t>
      </w:r>
    </w:p>
    <w:p/>
    <w:p>
      <w:pPr/>
      <w:r>
        <w:rPr/>
        <w:t xml:space="preserve">له رواية بعنوان: - الضحى والليل. - الإسكندرية: مطبعة دار نشر الثقافة.</w:t>
      </w:r>
    </w:p>
    <w:p/>
    <w:p>
      <w:pPr/>
      <w:r>
        <w:rPr/>
        <w:t xml:space="preserve">ومما ترجم من كتب:</w:t>
      </w:r>
    </w:p>
    <w:p/>
    <w:p>
      <w:pPr/>
      <w:r>
        <w:rPr/>
        <w:t xml:space="preserve">- المعجزة: تمثيلية تلفزيونية / وليم جبسون. - القاهرة: مكتبة الأنجلو المصرية.</w:t>
      </w:r>
    </w:p>
    <w:p/>
    <w:p>
      <w:pPr/>
      <w:r>
        <w:rPr/>
        <w:t xml:space="preserve">- تاريخ الفلسفة في أمريكا خلال 200 عام / بيتر كاوس. - القاهرة: مكتبة الأنجلو المصرية.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2026-05-15T14:23:38+03:00</dcterms:created>
  <dcterms:modified xsi:type="dcterms:W3CDTF">2026-05-15T14:23:38+03:00</dcterms:modified>
</cp:coreProperties>
</file>

<file path=docProps/custom.xml><?xml version="1.0" encoding="utf-8"?>
<Properties xmlns="http://schemas.openxmlformats.org/officeDocument/2006/custom-properties" xmlns:vt="http://schemas.openxmlformats.org/officeDocument/2006/docPropsVTypes"/>
</file>