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حسن محجوب مصطفى
</w:t>
      </w:r>
    </w:p>
    <w:p>
      <w:pPr>
        <w:jc w:val="start"/>
        <w:bidi/>
      </w:pPr>
      <w:r>
        <w:rPr>
          <w:rFonts w:ascii="arial" w:hAnsi="arial" w:eastAsia="arial" w:cs="arial"/>
          <w:sz w:val="28"/>
          <w:szCs w:val="28"/>
          <w:b w:val="1"/>
          <w:bCs w:val="1"/>
          <w:rtl/>
        </w:rPr>
        <w:t xml:space="preserve">حسن محجوب مصطفى
</w:t>
      </w:r>
    </w:p>
    <w:p>
      <w:pPr/>
      <w:r>
        <w:rPr/>
        <w:t xml:space="preserve">حسن محجوب مصطفى  حسن محجوب مصطفى: سياسي من الصحفيين، نشأ في بربر بالسودان، وانتسب إلى كلية غوردون، ثم فصل منها بسب مشاركته في إضراب الطلاب عام 1931، فعاد إلى بربر، وعمل بالتجارة فلم يوفق، وانضم إلى حزب الأمة، فعين رئيسا لتحرير جريدته التي تحمل اسمه، وقاوم الحكم العسكري سنة 1958، ولما اندلعت ثورة أكتوبر-تشرين الأول 1964 كان من أوائل مؤيديها، فعين وزيرا للحكومة المحلية فعالج مشكلة العطش وندرة السلع.</w:t>
      </w:r>
    </w:p>
    <w:p/>
    <w:p>
      <w:pPr>
        <w:jc w:val="start"/>
        <w:bidi/>
      </w:pPr>
      <w:r>
        <w:rPr>
          <w:sz w:val="24"/>
          <w:szCs w:val="24"/>
          <w:b w:val="1"/>
          <w:bCs w:val="1"/>
          <w:rtl/>
        </w:rPr>
        <w:t xml:space="preserve">
إتمام الأعلام،(دار صادر - بيروت،1999،ط 1،ج 1،ص 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2026-05-14T02:15:30+03:00</dcterms:created>
  <dcterms:modified xsi:type="dcterms:W3CDTF">2026-05-14T02:15:30+03:00</dcterms:modified>
</cp:coreProperties>
</file>

<file path=docProps/custom.xml><?xml version="1.0" encoding="utf-8"?>
<Properties xmlns="http://schemas.openxmlformats.org/officeDocument/2006/custom-properties" xmlns:vt="http://schemas.openxmlformats.org/officeDocument/2006/docPropsVTypes"/>
</file>