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أبو ركبة
</w:t>
      </w:r>
    </w:p>
    <w:p>
      <w:pPr>
        <w:jc w:val="start"/>
        <w:bidi/>
      </w:pPr>
      <w:r>
        <w:rPr>
          <w:rFonts w:ascii="arial" w:hAnsi="arial" w:eastAsia="arial" w:cs="arial"/>
          <w:sz w:val="28"/>
          <w:szCs w:val="28"/>
          <w:b w:val="1"/>
          <w:bCs w:val="1"/>
          <w:rtl/>
        </w:rPr>
        <w:t xml:space="preserve">حسن أبو ركبة
</w:t>
      </w:r>
    </w:p>
    <w:p>
      <w:pPr/>
      <w:r>
        <w:rPr/>
        <w:t xml:space="preserve">حسن أبو ركبة  حسن بن عبد الله أبو ركبة: صحفي سعودي من المشتغلين بالإدارة، وتخرج بجامعة الملك سعود، وأرسل في بعثة إلى أمريكا حيث حصل على الدكتوراه وعاد فتقلد مناصب أكاديمية وإدارية وكان أمينا عاما لجامعة الملك عبد العزيز وعمل بالصحافة حتى تولى الإدارة بمؤسسة البلاد للصحافة والنشر، له (إدارة التسويق)، (بحوث العمليات وتطبيقاتها في مجال الإدارة)، (الأسرة السعودية: الدور والتغيير وأثرهما في اتخاذ القرارات)، (ظاهرة انتشار الأسواق المركزية بالمملكة العربية السعودية: تأثيراتها واتجاهاتها) بالاشتراك (الإعلان)، (تقدير نمط الاستهلاك في المجتمع السعودي: دراسة استكشافية) بالاشتراك (بحث في التنظيم الإداري)، (في الفكر الإسلامي) بالاشتراك (المزيج التسويقي لخدمات البنوك التجارية) بالاشتراك. </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2026-05-14T02:15:15+03:00</dcterms:created>
  <dcterms:modified xsi:type="dcterms:W3CDTF">2026-05-14T02:15:15+03:00</dcterms:modified>
</cp:coreProperties>
</file>

<file path=docProps/custom.xml><?xml version="1.0" encoding="utf-8"?>
<Properties xmlns="http://schemas.openxmlformats.org/officeDocument/2006/custom-properties" xmlns:vt="http://schemas.openxmlformats.org/officeDocument/2006/docPropsVTypes"/>
</file>