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علي
</w:t>
      </w:r>
    </w:p>
    <w:p>
      <w:pPr>
        <w:jc w:val="start"/>
        <w:bidi/>
      </w:pPr>
      <w:r>
        <w:rPr>
          <w:rFonts w:ascii="arial" w:hAnsi="arial" w:eastAsia="arial" w:cs="arial"/>
          <w:sz w:val="28"/>
          <w:szCs w:val="28"/>
          <w:b w:val="1"/>
          <w:bCs w:val="1"/>
          <w:rtl/>
        </w:rPr>
        <w:t xml:space="preserve">جميل علي
</w:t>
      </w:r>
    </w:p>
    <w:p>
      <w:pPr/>
      <w:r>
        <w:rPr/>
        <w:t xml:space="preserve">جميل علي  جميل محمود علي: رياضي باحث، ولد في مدينة صفد وحصل على شهادة الرياضيات العالية من إنكلترة بإيفاد من حكومة فلسطين ولما عاد درس وتقلب في المناصب التربوية وحين وقعت نكبة 1948 غادر إلى دمشق فدرس في جامعتها كما درس بالجامعة الأمريكية ببيروت حتى وفاته، نشط في أعمال الترجمة العلمية ومن أشهر أعماله إسهامه في ترجمة الجزأين الأولين من (تاريخ العلوم) لجورج سارتون (تحديد نهايات الأماكن لتصحيح مسافات المساكن) للبيروني ترجمة إلى الإنكليزية.</w:t>
      </w:r>
    </w:p>
    <w:p/>
    <w:p>
      <w:pPr>
        <w:jc w:val="start"/>
        <w:bidi/>
      </w:pPr>
      <w:r>
        <w:rPr>
          <w:sz w:val="24"/>
          <w:szCs w:val="24"/>
          <w:b w:val="1"/>
          <w:bCs w:val="1"/>
          <w:rtl/>
        </w:rPr>
        <w:t xml:space="preserve">
إتمام الأعلام،(دار صادر - بيروت،1999،ط 1،ج 1،ص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2026-05-14T01:12:27+03:00</dcterms:created>
  <dcterms:modified xsi:type="dcterms:W3CDTF">2026-05-14T01:12:27+03:00</dcterms:modified>
</cp:coreProperties>
</file>

<file path=docProps/custom.xml><?xml version="1.0" encoding="utf-8"?>
<Properties xmlns="http://schemas.openxmlformats.org/officeDocument/2006/custom-properties" xmlns:vt="http://schemas.openxmlformats.org/officeDocument/2006/docPropsVTypes"/>
</file>