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توفيق بن يوسف عواد: صحفي روائي قاص من لبنان، ولد في بحر صاف، وتخرج بمعهد الحقوق بالجامعة السورية، فعمل بالصحافة مدة حتى أصدر مجلة (الجديد) عارض فيها الانتداب الفرنسي فلم تدم طويلا، ودخل السلك الدبلوماسي، تنوعت أعمالها بين القصة والمسرحية والرواية والمقالة، منها (قميص الصوف)، (العذارى)، (فرسان الكلام)، (غبار الأيام)، (قوافل الزمان)، (الصبي الأعرج)، (الرغيف)، (طواحين بيروت)، (مطار الصقيع)، (السائح والترجمان)، (قصص من توفيق الحكيم)، (غبار الأيام)، (المؤلفات الكاملة)، وكتب في سيرته الذاتية (حصاد العمر)، تمتاز قصصه ورواياته بالبساطة والإيحاء، وتعكس معاناة الناس، قتل بحوادث الحرب الأهلية في بيروت بانفجار قذيفة.</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2026-05-13T23:30:10+03:00</dcterms:created>
  <dcterms:modified xsi:type="dcterms:W3CDTF">2026-05-13T23:30:10+03:00</dcterms:modified>
</cp:coreProperties>
</file>

<file path=docProps/custom.xml><?xml version="1.0" encoding="utf-8"?>
<Properties xmlns="http://schemas.openxmlformats.org/officeDocument/2006/custom-properties" xmlns:vt="http://schemas.openxmlformats.org/officeDocument/2006/docPropsVTypes"/>
</file>