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الغافري
</w:t>
      </w:r>
    </w:p>
    <w:p>
      <w:pPr/>
      <w:r>
        <w:rPr/>
        <w:t xml:space="preserve">الغافري  بريك بن حمود: وزير عماني تولى ولاية ظفار وساهم في حركة التغيير والتنمية وأشرف على عدد من المنشآت الهامة في التعليم والصحة والخدمات العامة.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2026-05-13T22:35:50+03:00</dcterms:created>
  <dcterms:modified xsi:type="dcterms:W3CDTF">2026-05-13T22:35:50+03:00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