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المجاطي
</w:t>
      </w:r>
    </w:p>
    <w:p>
      <w:pPr>
        <w:jc w:val="start"/>
        <w:bidi/>
      </w:pPr>
      <w:r>
        <w:rPr>
          <w:rFonts w:ascii="arial" w:hAnsi="arial" w:eastAsia="arial" w:cs="arial"/>
          <w:sz w:val="28"/>
          <w:szCs w:val="28"/>
          <w:b w:val="1"/>
          <w:bCs w:val="1"/>
          <w:rtl/>
        </w:rPr>
        <w:t xml:space="preserve">المجاطي
</w:t>
      </w:r>
    </w:p>
    <w:p>
      <w:pPr/>
      <w:r>
        <w:rPr/>
        <w:t xml:space="preserve">المجاطي  أحمد المعداوي المجاطي: من أبرز شعراء الحداثة بالمغرب ولد في الدار البيضاء عمل مدرسا في الثانويات ثم في الجامعة حصل على درجة الدكتوراه مؤخرا. منح جائزة ابن زيدون الإسبانية وجائزة من بلاده له (الحداثة في الشعر العربي) وهي أطروحته، وديوان (الفروسية) ونشرت قصائده في المجلات بتوقيع أحمد المجاطي.</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2026-05-13T20:38:21+03:00</dcterms:created>
  <dcterms:modified xsi:type="dcterms:W3CDTF">2026-05-13T20:38:21+03:00</dcterms:modified>
</cp:coreProperties>
</file>

<file path=docProps/custom.xml><?xml version="1.0" encoding="utf-8"?>
<Properties xmlns="http://schemas.openxmlformats.org/officeDocument/2006/custom-properties" xmlns:vt="http://schemas.openxmlformats.org/officeDocument/2006/docPropsVTypes"/>
</file>