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سلطان علي
</w:t>
      </w:r>
    </w:p>
    <w:p>
      <w:pPr>
        <w:jc w:val="start"/>
        <w:bidi/>
      </w:pPr>
      <w:r>
        <w:rPr>
          <w:rFonts w:ascii="arial" w:hAnsi="arial" w:eastAsia="arial" w:cs="arial"/>
          <w:sz w:val="28"/>
          <w:szCs w:val="28"/>
          <w:b w:val="1"/>
          <w:bCs w:val="1"/>
          <w:rtl/>
        </w:rPr>
        <w:t xml:space="preserve">إبراهيم سلطان علي
</w:t>
      </w:r>
    </w:p>
    <w:p>
      <w:pPr/>
      <w:r>
        <w:rPr/>
        <w:t xml:space="preserve">إبراهيم سلطان علي  إبراهيم سلطان علي: أحد زعماء الثورة الأريترية البارزين. كان من أبرز العاملين في (لجنة القوى المعارضة للاقتتال الأهلي والانحرافات الوطنية) واشترك في المؤتمر الوطني الأول لجبهة التحرير الأريترية عام 1391، واستطاع بحجته ووثقائه إقناع الجميع في نيويورك بشرعية قضية بلاده وعدالتها ضد أثيوبيا التي كانت تمارس ضدها أعمالا وحشية.</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2026-05-13T23:41:05+03:00</dcterms:created>
  <dcterms:modified xsi:type="dcterms:W3CDTF">2026-05-13T23:41:05+03:00</dcterms:modified>
</cp:coreProperties>
</file>

<file path=docProps/custom.xml><?xml version="1.0" encoding="utf-8"?>
<Properties xmlns="http://schemas.openxmlformats.org/officeDocument/2006/custom-properties" xmlns:vt="http://schemas.openxmlformats.org/officeDocument/2006/docPropsVTypes"/>
</file>