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الفاسي
</w:t>
      </w:r>
    </w:p>
    <w:p>
      <w:pPr>
        <w:jc w:val="start"/>
        <w:bidi/>
      </w:pPr>
      <w:r>
        <w:rPr>
          <w:rFonts w:ascii="arial" w:hAnsi="arial" w:eastAsia="arial" w:cs="arial"/>
          <w:sz w:val="28"/>
          <w:szCs w:val="28"/>
          <w:b w:val="1"/>
          <w:bCs w:val="1"/>
          <w:rtl/>
        </w:rPr>
        <w:t xml:space="preserve">الفاسي
</w:t>
      </w:r>
    </w:p>
    <w:p>
      <w:pPr/>
      <w:r>
        <w:rPr/>
        <w:t xml:space="preserve">الفاسي  أحمد بن يوسف (أبي المحاسن) ابن محمد بن يوسف، أبو العباس الفهري القصري الفاسي: فقيه مالكي غزير العلم بالحديث. من بني الجد. أندلسي الصل. ولد بالقصر الكبير (بين الرباط وطنجة) ورحل إلى فاس فقرأ على علمائها واشتهر بها. حتى قيل: كانت تصحح نسخ البخاري ومسلم من حفظه. ولما أراد سلطان الوقت جمع العلماء ومفاوضتهم في تمكين الاسبان من ثغر العرائش، فر منها وأقام بجبل أبي زيري، من مصمودة، إلى أن توفي. ودفن في موضع هناك يعرف بالمنيزلة. له كتب، منها (شرح رائية الشريشي في السلوك - ط) وجزء في ’’ حكم الذكر جماعة - ط) و (شرح عمدة الأحكام للمقدسي - خ) و (المنح الصفية في الأسانيد اليوسفية - خ) في خزانتي الرباط وفاس، جمع بها أسانيد والده. </w:t>
      </w:r>
    </w:p>
    <w:p>
      <w:pPr>
        <w:jc w:val="start"/>
        <w:bidi/>
      </w:pPr>
      <w:r>
        <w:rPr>
          <w:sz w:val="24"/>
          <w:szCs w:val="24"/>
          <w:b w:val="1"/>
          <w:bCs w:val="1"/>
          <w:rtl/>
        </w:rPr>
        <w:t xml:space="preserve">
الأعلام،(دار العلم للملايين - بيروت،2002،ط 15،ج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2026-07-04T22:51:39+03:00</dcterms:created>
  <dcterms:modified xsi:type="dcterms:W3CDTF">2026-07-04T22:51:39+03:00</dcterms:modified>
</cp:coreProperties>
</file>

<file path=docProps/custom.xml><?xml version="1.0" encoding="utf-8"?>
<Properties xmlns="http://schemas.openxmlformats.org/officeDocument/2006/custom-properties" xmlns:vt="http://schemas.openxmlformats.org/officeDocument/2006/docPropsVTypes"/>
</file>