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الشيباني
</w:t>
      </w:r>
    </w:p>
    <w:p>
      <w:pPr/>
      <w:r>
        <w:rPr/>
        <w:t xml:space="preserve">يونس الشيباني  يونس بن يوسف بن مساعد الشيبانى المخارقى: شيخ الطائفة (اليونسية) المنسوبة إليه. كان زاهدا بعيد الشهرة، من قرية (القنية) من نواحى ماردين. مولده ووفاته فيها. له نظم ومواليا. فمن نظمه قوله:</w:t>
      </w:r>
    </w:p>
    <w:p/>
    <w:p>
      <w:pPr>
        <w:jc w:val="center"/>
      </w:pPr>
      <w:r>
        <w:rPr>
          <w:color w:val="ff0000"/>
        </w:rPr>
        <w:t xml:space="preserve">إذا صرت سندانا فصبرا على الذى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ينالك من مكروه دق المطارق</w:t>
      </w:r>
    </w:p>
    <w:p/>
    <w:p>
      <w:pPr/>
      <w:r>
        <w:rPr/>
        <w:t xml:space="preserve">ونقل ابن قاضى شهبة قول الذهبى فى ترجمته: (هذا شيخ الطائفة اليونسية أولى الدعارة والشطارة والشطح وقلة العقل، أبعد الله شرهم).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2026-05-13T23:40:21+03:00</dcterms:created>
  <dcterms:modified xsi:type="dcterms:W3CDTF">2026-05-13T23:40:21+03:00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