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الدجوي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الدجوي
</w:t>
      </w:r>
    </w:p>
    <w:p>
      <w:pPr/>
      <w:r>
        <w:rPr/>
        <w:t xml:space="preserve">الدجوي  يوسف بن أحمد بن نصر بن سويلم الدجوي: مدرس من علماء الأزهر، ضرير. من فقهاء المالكية. ولد في قرية (دجوة) من أعمال القليوبية. وكف بصره في طفولته، بمرض الجدري. وتعلم بالأزهر (1301-1317هـ) وتوفي بعزبة النخل (من ضواحي القاهرة) ودفن في عين شمس. له كتب، منها (خلاصة علم الوضع-ط) و (تنبيه المؤمنين لمحاسن الدين-ط) و (سبيل السعادة-ط) في الأخلاق، و (الجواب المنيف في الرد على مدعي التحريف في الكتاب الشريف-ط) و (رسائل السلام ورسل الإسلام-ط) ورسالة في (تفسير: لايسأل عما يفعل-ط) و (الرد على كتاب الإسلام وأصول الحكم لعلي عبد الرزاق-ط).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2026-05-14T06:58:10+03:00</dcterms:created>
  <dcterms:modified xsi:type="dcterms:W3CDTF">2026-05-14T06:58:10+03:00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