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أحمد
</w:t>
      </w:r>
    </w:p>
    <w:p>
      <w:pPr>
        <w:jc w:val="start"/>
        <w:bidi/>
      </w:pPr>
      <w:r>
        <w:rPr>
          <w:rFonts w:ascii="arial" w:hAnsi="arial" w:eastAsia="arial" w:cs="arial"/>
          <w:sz w:val="28"/>
          <w:szCs w:val="28"/>
          <w:b w:val="1"/>
          <w:bCs w:val="1"/>
          <w:rtl/>
        </w:rPr>
        <w:t xml:space="preserve">يوسف أحمد
</w:t>
      </w:r>
    </w:p>
    <w:p>
      <w:pPr/>
      <w:r>
        <w:rPr/>
        <w:t xml:space="preserve">يوسف أحمد  يوسف بن أحمد يوسف: عالم بالآثار الإسلامية. من أهل القاهرة. هو أول مصري من المعاصرين عنى بالخطوط الكوفية وحل الغامض منها. كان أبوه نحاتا، دقيق الصنعة، فوجهه إلى دراسة الخطوط الأثرية في المساجد ومضاهاة ما يروقه من نقوشها وزخارفها. وكان قد حفظ القرآن، فساعده على قراءة كثير من النقوش القرآنية. وتتلمذ للجنة الآثار العربية، فعين رساما وخطاطا لها (سنة 1891) وبرع في الكتابة الكوفية وتركيب الأسماء المزخرفة بها، فأضيف الكوفي إلى الخطوط التي تعلمها مدرسة (تحسين الخطوط) وعهد إليه بتعليمه فيها. ثم عين مفتشا للآثار العربية بوزارة الأوقاف، وأستاذا للخط الكوفي بالجامعة (سنة 1907) وكان وقورا متواضعا حلو الفكاهة. نشر بعض ما ألقاه في الجامعة وغيرها، من المحاضرات، في كراريس صغيرة، منها (الخط الكوفي-ط) محاضرة ألقاها في جمعية الشبان المسلمين بالقاهرة، و (جامع ابن طولون-ط) و (جامع عمرو بن العاص-ط) و (مدينة الفسطاط-ط) و (مقبرة الفخر الفارسي-ط) و (مقياس النيل-ط) و (جامع السلطان حسن-ط) وله نحو أربعين رسالة أخرى لم تطبع. ومن كتبه (الفهرست-خ) وهو دليل موجز لآثار القاهرة، و (المحمل والحج-ط) الجزء الأول منه، و (الإسلام في الحبشة-ط). </w:t>
      </w:r>
    </w:p>
    <w:p>
      <w:pPr>
        <w:jc w:val="start"/>
        <w:bidi/>
      </w:pPr>
      <w:r>
        <w:rPr>
          <w:sz w:val="24"/>
          <w:szCs w:val="24"/>
          <w:b w:val="1"/>
          <w:bCs w:val="1"/>
          <w:rtl/>
        </w:rPr>
        <w:t xml:space="preserve">
الأعلام،(دار العلم للملايين - بيروت،2002،ط 15،ج 8،ص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2026-05-14T07:02:03+03:00</dcterms:created>
  <dcterms:modified xsi:type="dcterms:W3CDTF">2026-05-14T07:02:03+03:00</dcterms:modified>
</cp:coreProperties>
</file>

<file path=docProps/custom.xml><?xml version="1.0" encoding="utf-8"?>
<Properties xmlns="http://schemas.openxmlformats.org/officeDocument/2006/custom-properties" xmlns:vt="http://schemas.openxmlformats.org/officeDocument/2006/docPropsVTypes"/>
</file>