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الندرومي
</w:t>
      </w:r>
    </w:p>
    <w:p>
      <w:pPr/>
      <w:r>
        <w:rPr/>
        <w:t xml:space="preserve">الندرومي  يوسف بن أحمد بن محمد الندرومي: متفقه، جزائري، استقر بمصر، له اشتغال بما يسمى أسرار الحروف. صنف في ذلك ’’ قبس الانوار وجامع الاسرار - خ ’’ في شستربتي - 5068) قرئ عليه في مصر سنة 807 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2026-05-14T06:34:43+03:00</dcterms:created>
  <dcterms:modified xsi:type="dcterms:W3CDTF">2026-05-14T06:34:43+03:00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