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الأموي
</w:t>
      </w:r>
    </w:p>
    <w:p>
      <w:pPr/>
      <w:r>
        <w:rPr/>
        <w:t xml:space="preserve">الأموي  يعيش بن إبراهيم بن يوسف، أبو عبد الله الأموي الأندلسي: رياضي. له كتب، منها (رفع الإشكال في مساحة الأشكال-خ) ورسالة في (علم القبان-خ) و (مراسم الانتساب في علم الحساب-خ) و (المواهب الربانية في الأسرار الروحانية) في علم الوفق، و (لوامع التعريف في مطالع التصريف).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2026-05-14T08:39:49+03:00</dcterms:created>
  <dcterms:modified xsi:type="dcterms:W3CDTF">2026-05-14T08:39:49+03:00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