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الربعي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الربعي
</w:t>
      </w:r>
    </w:p>
    <w:p>
      <w:pPr/>
      <w:r>
        <w:rPr/>
        <w:t xml:space="preserve">الربعي يعقوب بن إسحاق الربعي المخزومي، من ولد عبد الرحمن بن أبي ربيعة بن المغيرة: شاعر.</w:t>
      </w:r>
    </w:p>
    <w:p/>
    <w:p>
      <w:pPr/>
      <w:r>
        <w:rPr/>
        <w:t xml:space="preserve">من أهل المدينة. له في " الأغاني " قصيدة، اشتهر منها قوله:</w:t>
      </w:r>
    </w:p>
    <w:p/>
    <w:p>
      <w:pPr>
        <w:jc w:val="center"/>
      </w:pPr>
      <w:r>
        <w:rPr>
          <w:color w:val="ff0000"/>
        </w:rPr>
        <w:t xml:space="preserve">هل تعلمين وراء الحب منزلة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تدني إليك، فإن الحب أقصاني</w:t>
      </w:r>
    </w:p>
    <w:p/>
    <w:p>
      <w:pPr/>
      <w:r>
        <w:rPr/>
        <w:t xml:space="preserve">سمعها منه، ورواها عنه، الزبير بن بكار (المتوفى سنة 256) وأورد " المرزباني " قطعتين من شعره، في الرثاء، ووصفه بأنه " رشيدي " أي ممن كان في عصر الرشيد العباسي (المتوفى سنة 193)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2026-05-14T10:46:58+03:00</dcterms:created>
  <dcterms:modified xsi:type="dcterms:W3CDTF">2026-05-14T10:46:58+03:00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