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الصعق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الصعق
</w:t>
      </w:r>
    </w:p>
    <w:p>
      <w:pPr/>
      <w:r>
        <w:rPr/>
        <w:t xml:space="preserve">ابن الصعق  يزيد بن عمرو بن خويلد (الصعق) بن نفيل بن عمرو الكلابى: فارس جاهلى، من الشعراء. له أخبار. استنجده (مرداس بن أبى عامر) على جماعة من كلاب سلبوه مئة ناقة، فركب، حتى أخذ الإبل وردها عليه، فقال فيه مرداس، من أبيات:</w:t>
      </w:r>
    </w:p>
    <w:p/>
    <w:p>
      <w:pPr>
        <w:jc w:val="center"/>
      </w:pPr>
      <w:r>
        <w:rPr>
          <w:color w:val="ff0000"/>
        </w:rPr>
        <w:t xml:space="preserve">يزيد بن عمرو خير من شد ناقة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بأقتادها، إذا الرياح تصرصر</w:t>
      </w:r>
    </w:p>
    <w:p/>
    <w:p>
      <w:pPr/>
      <w:r>
        <w:rPr/>
        <w:t xml:space="preserve">وشج رأسه يوم (ذى نجب) وأسر، فأشار إلى ذلك (جرير) أكثر من مرة، قال:</w:t>
      </w:r>
    </w:p>
    <w:p/>
    <w:p>
      <w:pPr>
        <w:jc w:val="center"/>
      </w:pPr>
      <w:r>
        <w:rPr>
          <w:color w:val="ff0000"/>
        </w:rPr>
        <w:t xml:space="preserve">ونحن صدعنا هامة ابن خويلد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يزيد، وضرجنا عبيدة بالدم</w:t>
      </w:r>
    </w:p>
    <w:p/>
    <w:p>
      <w:pPr/>
      <w:r>
        <w:rPr/>
        <w:t xml:space="preserve">ومن شعر يزيد:</w:t>
      </w:r>
    </w:p>
    <w:p/>
    <w:p>
      <w:pPr>
        <w:jc w:val="center"/>
      </w:pPr>
      <w:r>
        <w:rPr>
          <w:color w:val="ff0000"/>
        </w:rPr>
        <w:t xml:space="preserve">ألا أبلغ لديك بنى تميم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بآية ما يحبون الطعاما!</w:t>
      </w:r>
    </w:p>
    <w:p/>
    <w:p>
      <w:pPr/>
      <w:r>
        <w:rPr/>
        <w:t xml:space="preserve">وكان أعرج، طعنه (العمرد) فأعرجه. ومما يقال فى تقليب جده بالصعق: أنه اتخذ طعاما لقومه فى الموسم بعكاظ، فهبت ريح ألقت فيه التراب، فلعنها، فأصابته (صاعقة) فمات!).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2026-05-14T11:57:32+03:00</dcterms:created>
  <dcterms:modified xsi:type="dcterms:W3CDTF">2026-05-14T11:57:32+03:00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