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الحكم
</w:t>
      </w:r>
    </w:p>
    <w:p>
      <w:pPr>
        <w:jc w:val="start"/>
        <w:bidi/>
      </w:pPr>
      <w:r>
        <w:rPr>
          <w:rFonts w:ascii="arial" w:hAnsi="arial" w:eastAsia="arial" w:cs="arial"/>
          <w:sz w:val="28"/>
          <w:szCs w:val="28"/>
          <w:b w:val="1"/>
          <w:bCs w:val="1"/>
          <w:rtl/>
        </w:rPr>
        <w:t xml:space="preserve">يزيد بن الحكم
</w:t>
      </w:r>
    </w:p>
    <w:p>
      <w:pPr/>
      <w:r>
        <w:rPr/>
        <w:t xml:space="preserve">يزيد بن الحكم  يزيد بن الحكم بن أبى العاص بن بشر بن عبد بن دهمان الثقفى: شاعر عالى الطبقة، من أعيان العصر الأموى. من أهل الطائف. سكن البصرة. وولاه الحجاج كورة فارس، ثم عزله قبل أن يذهب إليها، فانصرف إلى (سليمان بن عبد الملك) فأجرى له ما يعدل عمالة فارس. وقطع عنه ذلك بعد (سليمان) فلما صار الأمر إلى (يزيد بن عبد الملك) وثار (يزيد بن المهلب) خالعا ابن عبد الملك، كتب إليه ابن الحكم:</w:t>
      </w:r>
    </w:p>
    <w:p/>
    <w:p>
      <w:pPr>
        <w:jc w:val="center"/>
      </w:pPr>
      <w:r>
        <w:rPr>
          <w:color w:val="ff0000"/>
        </w:rPr>
        <w:t xml:space="preserve">أبا خالد، قد هجت حربا مريرة</w:t>
      </w:r>
      <w:r>
        <w:rPr>
          <w:color w:val="ff0000"/>
        </w:rPr>
        <w:t xml:space="preserve">      </w:t>
      </w:r>
      <w:r>
        <w:rPr>
          <w:color w:val="ff0000"/>
        </w:rPr>
        <w:t xml:space="preserve">وقد شمرت حرب عوان، فشمر</w:t>
      </w:r>
    </w:p>
    <w:p/>
    <w:p>
      <w:pPr>
        <w:jc w:val="center"/>
      </w:pPr>
      <w:r>
        <w:rPr>
          <w:color w:val="ff0000"/>
        </w:rPr>
        <w:t xml:space="preserve">فإن بنى مروان قد زال ملكهم</w:t>
      </w:r>
      <w:r>
        <w:rPr>
          <w:color w:val="ff0000"/>
        </w:rPr>
        <w:t xml:space="preserve">      </w:t>
      </w:r>
      <w:r>
        <w:rPr>
          <w:color w:val="ff0000"/>
        </w:rPr>
        <w:t xml:space="preserve">وإن كنت لم تشعر بذلك فاشعر</w:t>
      </w:r>
    </w:p>
    <w:p/>
    <w:p>
      <w:pPr>
        <w:jc w:val="center"/>
      </w:pPr>
      <w:r>
        <w:rPr>
          <w:color w:val="ff0000"/>
        </w:rPr>
        <w:t xml:space="preserve">ومت ماجدا، أو عش كريما، فإن تمت</w:t>
      </w:r>
      <w:r>
        <w:rPr>
          <w:color w:val="ff0000"/>
        </w:rPr>
        <w:t xml:space="preserve">      </w:t>
      </w:r>
      <w:r>
        <w:rPr>
          <w:color w:val="ff0000"/>
        </w:rPr>
        <w:t xml:space="preserve">وسيفك مشهور بكفك، تعذر</w:t>
      </w:r>
    </w:p>
    <w:p/>
    <w:p>
      <w:pPr/>
      <w:r>
        <w:rPr/>
        <w:t xml:space="preserve">وكان أبى النفس، شريفها، من حكماء الشعراء. وهو صاحب القصيدة التى منها:</w:t>
      </w:r>
    </w:p>
    <w:p/>
    <w:p>
      <w:pPr>
        <w:jc w:val="center"/>
      </w:pPr>
      <w:r>
        <w:rPr>
          <w:color w:val="ff0000"/>
        </w:rPr>
        <w:t xml:space="preserve">وما المال والأهلون إلا ودائع</w:t>
      </w:r>
      <w:r>
        <w:rPr>
          <w:color w:val="ff0000"/>
        </w:rPr>
        <w:t xml:space="preserve">      </w:t>
      </w:r>
      <w:r>
        <w:rPr>
          <w:color w:val="ff0000"/>
        </w:rPr>
        <w:t xml:space="preserve">ولا بد يوما أن ترد الودائع</w:t>
      </w:r>
    </w:p>
    <w:p/>
    <w:p>
      <w:pPr/>
      <w:r>
        <w:rPr/>
        <w:t xml:space="preserve">والقصيدة المتداولة التى أولها:</w:t>
      </w:r>
    </w:p>
    <w:p/>
    <w:p>
      <w:pPr/>
      <w:r>
        <w:rPr/>
        <w:t xml:space="preserve">يابدر، والأمثال يضربها الذى اللب الحكيم ومن مختارها:</w:t>
      </w:r>
    </w:p>
    <w:p/>
    <w:p>
      <w:pPr/>
      <w:r>
        <w:rPr/>
        <w:t xml:space="preserve">والناس مبتنيان، محمود البناية أو ذميم إن الأمور، دقيقها مما يهيج له العظيم والبغى يصرع أهله والظلم مرتعة وخيم أورد منها أبو تمام (فى الحماسة) ثلاثة وعشرين بيتا. </w:t>
      </w:r>
    </w:p>
    <w:p>
      <w:pPr>
        <w:jc w:val="start"/>
        <w:bidi/>
      </w:pPr>
      <w:r>
        <w:rPr>
          <w:sz w:val="24"/>
          <w:szCs w:val="24"/>
          <w:b w:val="1"/>
          <w:bCs w:val="1"/>
          <w:rtl/>
        </w:rPr>
        <w:t xml:space="preserve">
الأعلام،(دار العلم للملايين - بيروت،2002،ط 15،ج 8،ص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العاص
</w:t>
      </w:r>
    </w:p>
    <w:p>
      <w:pPr/>
      <w:r>
        <w:rPr/>
        <w:t xml:space="preserve">ابن أبي العاص يزيد بن الحكم بن أبي العاص البصري الشاعر.</w:t>
      </w:r>
    </w:p>
    <w:p/>
    <w:p>
      <w:pPr/>
      <w:r>
        <w:rPr/>
        <w:t xml:space="preserve">مدح سليمان بن عبد الملك وولاه على الحجاج سرفه وقرابته وغضب عليه لفخره، وعزله، فهجاه ولحق سليمان فقال له: كم كان جعل لك في ولاية فارس؟ </w:t>
      </w:r>
    </w:p>
    <w:p/>
    <w:p>
      <w:pPr/>
      <w:r>
        <w:rPr/>
        <w:t xml:space="preserve">قال: عشرين ألفا.</w:t>
      </w:r>
    </w:p>
    <w:p/>
    <w:p>
      <w:pPr/>
      <w:r>
        <w:rPr/>
        <w:t xml:space="preserve">قال: هي لك ما عشت.</w:t>
      </w:r>
    </w:p>
    <w:p/>
    <w:p>
      <w:pPr/>
      <w:r>
        <w:rPr/>
        <w:t xml:space="preserve">وتوفي يزيد سنة عشر ومائة. وكان يزيد يكنى أبا العنبس، وأمه بكرة بنت الزبرقان بن بدر.</w:t>
      </w:r>
    </w:p>
    <w:p/>
    <w:p>
      <w:pPr/>
      <w:r>
        <w:rPr/>
        <w:t xml:space="preserve">ولما ولاه الحجاج كورة فارس دفع إليه عهده بها، فلما دخل يودعه قال له الحجاج: أنشدني بعض شعرك.</w:t>
      </w:r>
    </w:p>
    <w:p/>
    <w:p>
      <w:pPr/>
      <w:r>
        <w:rPr/>
        <w:t xml:space="preserve">وتوهم أن ينشده مديحا فيه فأنشده:</w:t>
      </w:r>
    </w:p>
    <w:p/>
    <w:p>
      <w:pPr>
        <w:jc w:val="center"/>
      </w:pPr>
      <w:r>
        <w:rPr>
          <w:color w:val="ff0000"/>
        </w:rPr>
        <w:t xml:space="preserve">وأبي الذي سلب ابن كسرى راية</w:t>
      </w:r>
      <w:r>
        <w:rPr>
          <w:color w:val="ff0000"/>
        </w:rPr>
        <w:t xml:space="preserve">      </w:t>
      </w:r>
      <w:r>
        <w:rPr>
          <w:color w:val="ff0000"/>
        </w:rPr>
        <w:t xml:space="preserve">بيضاء تخفق كالعقاب الطائر</w:t>
      </w:r>
    </w:p>
    <w:p/>
    <w:p>
      <w:pPr/>
      <w:r>
        <w:rPr/>
        <w:t xml:space="preserve">فنهض الحجاج قائما مغضبا، وخرج من غير أن يودعه، وقال لحاجبه: ارتجع منه العهد وأرده، قل: أيما خير لك ما ورثك أبوك أم هذا، فرد العهد للحاجب وقال:</w:t>
      </w:r>
    </w:p>
    <w:p/>
    <w:p>
      <w:pPr>
        <w:jc w:val="center"/>
      </w:pPr>
      <w:r>
        <w:rPr>
          <w:color w:val="ff0000"/>
        </w:rPr>
        <w:t xml:space="preserve">ورثت جدي مجده وفعاله</w:t>
      </w:r>
      <w:r>
        <w:rPr>
          <w:color w:val="ff0000"/>
        </w:rPr>
        <w:t xml:space="preserve">      </w:t>
      </w:r>
      <w:r>
        <w:rPr>
          <w:color w:val="ff0000"/>
        </w:rPr>
        <w:t xml:space="preserve">وورثت جداك أعنزا بالطائف</w:t>
      </w:r>
    </w:p>
    <w:p/>
    <w:p>
      <w:pPr/>
      <w:r>
        <w:rPr/>
        <w:t xml:space="preserve">قال يزيد لابنه بدر:</w:t>
      </w:r>
    </w:p>
    <w:p/>
    <w:p>
      <w:pPr>
        <w:jc w:val="center"/>
      </w:pPr>
      <w:r>
        <w:rPr>
          <w:color w:val="ff0000"/>
        </w:rPr>
        <w:t xml:space="preserve">يا بدر والأمثال يضربها</w:t>
      </w:r>
      <w:r>
        <w:rPr>
          <w:color w:val="ff0000"/>
        </w:rPr>
        <w:t xml:space="preserve">      </w:t>
      </w:r>
      <w:r>
        <w:rPr>
          <w:color w:val="ff0000"/>
        </w:rPr>
        <w:t xml:space="preserve">لذي اللب الحكيم</w:t>
      </w:r>
    </w:p>
    <w:p/>
    <w:p>
      <w:pPr>
        <w:jc w:val="center"/>
      </w:pPr>
      <w:r>
        <w:rPr>
          <w:color w:val="ff0000"/>
        </w:rPr>
        <w:t xml:space="preserve">دم للخليل توده</w:t>
      </w:r>
      <w:r>
        <w:rPr>
          <w:color w:val="ff0000"/>
        </w:rPr>
        <w:t xml:space="preserve">      </w:t>
      </w:r>
      <w:r>
        <w:rPr>
          <w:color w:val="ff0000"/>
        </w:rPr>
        <w:t xml:space="preserve">لا خير ود ما يدوم</w:t>
      </w:r>
    </w:p>
    <w:p/>
    <w:p>
      <w:pPr>
        <w:jc w:val="center"/>
      </w:pPr>
      <w:r>
        <w:rPr>
          <w:color w:val="ff0000"/>
        </w:rPr>
        <w:t xml:space="preserve">واعرف لجارك حقه</w:t>
      </w:r>
      <w:r>
        <w:rPr>
          <w:color w:val="ff0000"/>
        </w:rPr>
        <w:t xml:space="preserve">      </w:t>
      </w:r>
      <w:r>
        <w:rPr>
          <w:color w:val="ff0000"/>
        </w:rPr>
        <w:t xml:space="preserve">والحق يعرفه الكريم</w:t>
      </w:r>
    </w:p>
    <w:p/>
    <w:p>
      <w:pPr>
        <w:jc w:val="center"/>
      </w:pPr>
      <w:r>
        <w:rPr>
          <w:color w:val="ff0000"/>
        </w:rPr>
        <w:t xml:space="preserve">واعلم بأن الضيف يوما</w:t>
      </w:r>
      <w:r>
        <w:rPr>
          <w:color w:val="ff0000"/>
        </w:rPr>
        <w:t xml:space="preserve">      </w:t>
      </w:r>
      <w:r>
        <w:rPr>
          <w:color w:val="ff0000"/>
        </w:rPr>
        <w:t xml:space="preserve">سوف يحمد أو يلوم</w:t>
      </w:r>
    </w:p>
    <w:p/>
    <w:p>
      <w:pPr>
        <w:jc w:val="center"/>
      </w:pPr>
      <w:r>
        <w:rPr>
          <w:color w:val="ff0000"/>
        </w:rPr>
        <w:t xml:space="preserve">ولقد يكون لك الغريب</w:t>
      </w:r>
      <w:r>
        <w:rPr>
          <w:color w:val="ff0000"/>
        </w:rPr>
        <w:t xml:space="preserve">      </w:t>
      </w:r>
      <w:r>
        <w:rPr>
          <w:color w:val="ff0000"/>
        </w:rPr>
        <w:t xml:space="preserve">أخا ويقطعك الحميم</w:t>
      </w:r>
    </w:p>
    <w:p/>
    <w:p>
      <w:pPr>
        <w:jc w:val="center"/>
      </w:pPr>
      <w:r>
        <w:rPr>
          <w:color w:val="ff0000"/>
        </w:rPr>
        <w:t xml:space="preserve">ما يخل من هو للمنون</w:t>
      </w:r>
      <w:r>
        <w:rPr>
          <w:color w:val="ff0000"/>
        </w:rPr>
        <w:t xml:space="preserve">      </w:t>
      </w:r>
      <w:r>
        <w:rPr>
          <w:color w:val="ff0000"/>
        </w:rPr>
        <w:t xml:space="preserve">وريثها غرض رحيم</w:t>
      </w:r>
    </w:p>
    <w:p/>
    <w:p>
      <w:pPr>
        <w:jc w:val="center"/>
      </w:pPr>
      <w:r>
        <w:rPr>
          <w:color w:val="ff0000"/>
        </w:rPr>
        <w:t xml:space="preserve">ويرى القرون أمامه</w:t>
      </w:r>
      <w:r>
        <w:rPr>
          <w:color w:val="ff0000"/>
        </w:rPr>
        <w:t xml:space="preserve">      </w:t>
      </w:r>
      <w:r>
        <w:rPr>
          <w:color w:val="ff0000"/>
        </w:rPr>
        <w:t xml:space="preserve">همدوا كما همد الهشيم</w:t>
      </w:r>
    </w:p>
    <w:p/>
    <w:p>
      <w:pPr>
        <w:jc w:val="center"/>
      </w:pPr>
      <w:r>
        <w:rPr>
          <w:color w:val="ff0000"/>
        </w:rPr>
        <w:t xml:space="preserve">وتخرب الدنيا فلا</w:t>
      </w:r>
      <w:r>
        <w:rPr>
          <w:color w:val="ff0000"/>
        </w:rPr>
        <w:t xml:space="preserve">      </w:t>
      </w:r>
      <w:r>
        <w:rPr>
          <w:color w:val="ff0000"/>
        </w:rPr>
        <w:t xml:space="preserve">بؤس يدوم ولا نعيم</w:t>
      </w:r>
    </w:p>
    <w:p/>
    <w:p>
      <w:pPr/>
      <w:r>
        <w:rPr/>
        <w:t xml:space="preserve">وأنشد الحجاج يوما قوله:</w:t>
      </w:r>
    </w:p>
    <w:p/>
    <w:p>
      <w:pPr>
        <w:jc w:val="center"/>
      </w:pPr>
      <w:r>
        <w:rPr>
          <w:color w:val="ff0000"/>
        </w:rPr>
        <w:t xml:space="preserve">فما منك الشباب ولست منه</w:t>
      </w:r>
      <w:r>
        <w:rPr>
          <w:color w:val="ff0000"/>
        </w:rPr>
        <w:t xml:space="preserve">      </w:t>
      </w:r>
      <w:r>
        <w:rPr>
          <w:color w:val="ff0000"/>
        </w:rPr>
        <w:t xml:space="preserve">إذا سألتك لحيتك الخضابا</w:t>
      </w:r>
    </w:p>
    <w:p/>
    <w:p>
      <w:pPr>
        <w:jc w:val="center"/>
      </w:pPr>
      <w:r>
        <w:rPr>
          <w:color w:val="ff0000"/>
        </w:rPr>
        <w:t xml:space="preserve">وما يرجو الكبير من الغواني</w:t>
      </w:r>
      <w:r>
        <w:rPr>
          <w:color w:val="ff0000"/>
        </w:rPr>
        <w:t xml:space="preserve">      </w:t>
      </w:r>
      <w:r>
        <w:rPr>
          <w:color w:val="ff0000"/>
        </w:rPr>
        <w:t xml:space="preserve">إذا ذهبت شبيبته وشابا</w:t>
      </w:r>
    </w:p>
    <w:p/>
    <w:p>
      <w:pPr/>
      <w:r>
        <w:rPr/>
        <w:t xml:space="preserve">فقال له الحجاج: فضحتنا عند النساء.</w:t>
      </w:r>
    </w:p>
    <w:p/>
    <w:p>
      <w:pPr/>
      <w:r>
        <w:rPr/>
        <w:t xml:space="preserve">ومن شعره أيضا:</w:t>
      </w:r>
    </w:p>
    <w:p/>
    <w:p>
      <w:pPr>
        <w:jc w:val="center"/>
      </w:pPr>
      <w:r>
        <w:rPr>
          <w:color w:val="ff0000"/>
        </w:rPr>
        <w:t xml:space="preserve">وما فضل من خابت سرايا عداته</w:t>
      </w:r>
      <w:r>
        <w:rPr>
          <w:color w:val="ff0000"/>
        </w:rPr>
        <w:t xml:space="preserve">      </w:t>
      </w:r>
      <w:r>
        <w:rPr>
          <w:color w:val="ff0000"/>
        </w:rPr>
        <w:t xml:space="preserve">ومن هو أن طالبته الوعد ماطله</w:t>
      </w:r>
    </w:p>
    <w:p/>
    <w:p>
      <w:pPr>
        <w:jc w:val="center"/>
      </w:pPr>
      <w:r>
        <w:rPr>
          <w:color w:val="ff0000"/>
        </w:rPr>
        <w:t xml:space="preserve">أماني ترجى مثلما راح عارض</w:t>
      </w:r>
      <w:r>
        <w:rPr>
          <w:color w:val="ff0000"/>
        </w:rPr>
        <w:t xml:space="preserve">      </w:t>
      </w:r>
      <w:r>
        <w:rPr>
          <w:color w:val="ff0000"/>
        </w:rPr>
        <w:t xml:space="preserve">من المزن لا تندى حسان فحايله</w:t>
      </w:r>
    </w:p>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الحكم بن أبي العاص الثقفي البصري
</w:t>
      </w:r>
    </w:p>
    <w:p>
      <w:pPr/>
      <w:r>
        <w:rPr/>
        <w:t xml:space="preserve">يزيد بن الحكم بن أبي العاص الثقفي البصري من فصحاء الشعراء.</w:t>
      </w:r>
    </w:p>
    <w:p/>
    <w:p>
      <w:pPr/>
      <w:r>
        <w:rPr/>
        <w:t xml:space="preserve">حدث عن: عمه؛ عثمان بن أبي العاص.</w:t>
      </w:r>
    </w:p>
    <w:p/>
    <w:p>
      <w:pPr/>
      <w:r>
        <w:rPr/>
        <w:t xml:space="preserve">روى عنه: معاوية بن قرة، وعبد الرحمن بن إسحاق.</w:t>
      </w:r>
    </w:p>
    <w:p/>
    <w:p>
      <w:pPr/>
      <w:r>
        <w:rPr/>
        <w:t xml:space="preserve">وله وفادة على سليمان بن عبد الملك، فوصله بمال جسيم، وكان قد عين لإمرة فارس.</w:t>
      </w:r>
    </w:p>
    <w:p/>
    <w:p>
      <w:pPr/>
      <w:r>
        <w:rPr/>
        <w:t xml:space="preserve">ومن شعره:</w:t>
      </w:r>
    </w:p>
    <w:p/>
    <w:p>
      <w:pPr>
        <w:jc w:val="center"/>
      </w:pPr>
      <w:r>
        <w:rPr>
          <w:color w:val="ff0000"/>
        </w:rPr>
        <w:t xml:space="preserve">شريت الصبا والجهل بالحلم والتقى</w:t>
      </w:r>
      <w:r>
        <w:rPr>
          <w:color w:val="ff0000"/>
        </w:rPr>
        <w:t xml:space="preserve">      </w:t>
      </w:r>
      <w:r>
        <w:rPr>
          <w:color w:val="ff0000"/>
        </w:rPr>
        <w:t xml:space="preserve"> وراجعت عقلي، والحليم يراجع</w:t>
      </w:r>
    </w:p>
    <w:p/>
    <w:p>
      <w:pPr>
        <w:jc w:val="center"/>
      </w:pPr>
      <w:r>
        <w:rPr>
          <w:color w:val="ff0000"/>
        </w:rPr>
        <w:t xml:space="preserve">أبى الشيب والإسلام أن أتبع الهوى</w:t>
      </w:r>
      <w:r>
        <w:rPr>
          <w:color w:val="ff0000"/>
        </w:rPr>
        <w:t xml:space="preserve">      </w:t>
      </w:r>
      <w:r>
        <w:rPr>
          <w:color w:val="ff0000"/>
        </w:rPr>
        <w:t xml:space="preserve"> وفي الشيب والإسلام للمرء وازع </w:t>
      </w:r>
    </w:p>
    <w:p/>
    <w:p>
      <w:pPr>
        <w:jc w:val="start"/>
        <w:bidi/>
      </w:pPr>
      <w:r>
        <w:rPr>
          <w:sz w:val="24"/>
          <w:szCs w:val="24"/>
          <w:b w:val="1"/>
          <w:bCs w:val="1"/>
          <w:rtl/>
        </w:rPr>
        <w:t xml:space="preserve">
سير أعلام النبلاء،(دار الحديث- القاهرة،2006،ط 0،ج 5،ص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الحكم الثقفي
</w:t>
      </w:r>
    </w:p>
    <w:p>
      <w:pPr/>
      <w:r>
        <w:rPr/>
        <w:t xml:space="preserve">يزيد بن الحكم الثقفي </w:t>
      </w:r>
    </w:p>
    <w:p/>
    <w:p>
      <w:pPr/>
      <w:r>
        <w:rPr/>
        <w:t xml:space="preserve">روى عن عثمان بن أبي العاص روى عنه معاوية بن قرة وعبد الرحمن بن إسحاق أبو شيبة القرشي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2026-05-14T12:39:20+03:00</dcterms:created>
  <dcterms:modified xsi:type="dcterms:W3CDTF">2026-05-14T12:39:20+03:00</dcterms:modified>
</cp:coreProperties>
</file>

<file path=docProps/custom.xml><?xml version="1.0" encoding="utf-8"?>
<Properties xmlns="http://schemas.openxmlformats.org/officeDocument/2006/custom-properties" xmlns:vt="http://schemas.openxmlformats.org/officeDocument/2006/docPropsVTypes"/>
</file>