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الذهلي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الذهلي
</w:t>
      </w:r>
    </w:p>
    <w:p>
      <w:pPr/>
      <w:r>
        <w:rPr/>
        <w:t xml:space="preserve">الذهلي  يحيى بن منصور الذهلي: شاعر جاهلي قديم. روى له ابن الشجري في حماسته.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2026-05-14T14:16:46+03:00</dcterms:created>
  <dcterms:modified xsi:type="dcterms:W3CDTF">2026-05-14T14:16:46+03:00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