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البحراني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البحراني
</w:t>
      </w:r>
    </w:p>
    <w:p>
      <w:pPr/>
      <w:r>
        <w:rPr/>
        <w:t xml:space="preserve">يحيى البحراني  يحيى بن محمد بن عبد العلى بن يحيى البحرانى: فقيه إمامى. أصله من القطيف. له كتب، منها (تلخيص علل الشرائع) و (تلخيص مجمع البيان).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2026-05-14T15:33:51+03:00</dcterms:created>
  <dcterms:modified xsi:type="dcterms:W3CDTF">2026-05-14T15:33:51+03:00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