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نوعي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نوعي الرومي
</w:t>
      </w:r>
    </w:p>
    <w:p>
      <w:pPr/>
      <w:r>
        <w:rPr/>
        <w:t xml:space="preserve">نوعي الرومي  يحيى بن على بن نصوح، المعروف بنوعي الرومي: باحث تركى، له تصانيف بالعربية. ولد فى قصبة (طغرة) وتعلم باستانبول. وعهد إليه بتعليم أبناء السلطان مراد. ثم تفرغ للتأليف. وتوفى باستانبول. من كتبه (محصل المسائل الكلامية -خ) متن فى علم الكلام، و (شرح تعليم المتعلم -خ) و (شرح الرسالة القدسية) للفنارى، و (تفسير سورة الملك) و (حاشية على هياكل النور) ونحو ثلاثين (رسالة) فى فنون متفرقة، منها (رسالة فى الفرق بين مذهبى الأشعرية والماتريدية -خ). وكان شاعرا بالتركية، من كبار كتابها. ترجم إليها عن العربية (فصوص الحكم) وسماه (نتائج الفنون) ومن كتبه التركية (شرح دوبيت المثنوى) و (ديوان منشآت) و (ديوان شعر) وهو والد (عطائى) صاحب ذيل الشقائق.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2026-06-13T18:15:45+03:00</dcterms:created>
  <dcterms:modified xsi:type="dcterms:W3CDTF">2026-06-13T18:15:45+03:00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