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المروزي
</w:t>
      </w:r>
    </w:p>
    <w:p>
      <w:pPr/>
      <w:r>
        <w:rPr/>
        <w:t xml:space="preserve">أبو بكر المروزي وخرج إلى الغزو فشيعه الناس فحزروا بسامرا سوى من رجع نحوا من خمسين ألفا فقيل له: يا أبا بكر هذا علم قد نشر لك فبكى ثم قال: ليس هذا العلم لي إنما هذا هو علم أحمد بن حنبل. وكان يقول: قليل التقوى يهزم كثير الجيوش. مات سنة خمس وسبعين ومائتين ودفن قريبا من قبر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2026-05-17T01:52:46+03:00</dcterms:created>
  <dcterms:modified xsi:type="dcterms:W3CDTF">2026-05-17T01:52:46+03:00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