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العليمي
</w:t>
      </w:r>
    </w:p>
    <w:p>
      <w:pPr/>
      <w:r>
        <w:rPr/>
        <w:t xml:space="preserve">العليمي  ياسين بن زين الدين بن أبي بكر ابن عليم الحمصي، الشهير بالعليمي: شيخ عصره في علوم العربية. ولد بحمص، ونشأ واشتهر وتوفي بمصر. له حواش كثيرة، منها (حاشية على ألفية ابن مالك –ط) جزآن، و (حاشية على متن القطر وشرحه للفاكهي –ط) و (حاشية على شرح التلخيص المختصر للسعد التفتازاني –خ) و (حاشية على فتح الرحمن شرح لقطة العجلان –ط) في الأصول، و (حاشية على شرح الاستعارات –خ) و (حاشية على شرح السنوسي، على صغراه –خ) في التوحيد، و (حاشية على التصريح شرح التوضيح –ط)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2026-05-14T22:07:53+03:00</dcterms:created>
  <dcterms:modified xsi:type="dcterms:W3CDTF">2026-05-14T22:07:53+03:00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