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المرابي
</w:t>
      </w:r>
    </w:p>
    <w:p>
      <w:pPr/>
      <w:r>
        <w:rPr/>
        <w:t xml:space="preserve">المرابي  أحمد بن موسى المرابي الأندلسي، أبو العباس: فاضل متصوف، من أهل فاس. له موشحات وأزجال وكتاب سماه (تحفة الإخوان) مجلدان، في سيرة شيخه رضوان الجنوي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2026-07-04T19:42:26+03:00</dcterms:created>
  <dcterms:modified xsi:type="dcterms:W3CDTF">2026-07-04T19:42:26+03:00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