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
</w:t>
      </w:r>
    </w:p>
    <w:p>
      <w:pPr/>
      <w:r>
        <w:rPr/>
        <w:t xml:space="preserve">وهب  وهب بن ربيعة بن معاوية الاكرمين الكندي: جد جاهلي من نسله ’’عدي بن عيد الكندي’’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2026-05-14T23:20:28+03:00</dcterms:created>
  <dcterms:modified xsi:type="dcterms:W3CDTF">2026-05-14T23:20:28+03:00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