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وائلة بن الطمثان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وائلة بن الطمثان
</w:t>
      </w:r>
    </w:p>
    <w:p>
      <w:pPr/>
      <w:r>
        <w:rPr/>
        <w:t xml:space="preserve">وائلة بن الطمثان  وائلة بن الطمثان بن عوذ مناة الأيادي النزاري، من معد بن عدنان: جد جاهلي. من نسله (قس بن ساعدة).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2026-05-15T02:20:08+03:00</dcterms:created>
  <dcterms:modified xsi:type="dcterms:W3CDTF">2026-05-15T02:20:08+03:00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