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آمدروز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آمدروز
</w:t>
      </w:r>
    </w:p>
    <w:p>
      <w:pPr/>
      <w:r>
        <w:rPr/>
        <w:t xml:space="preserve">آمدروز  هنري فردريك آمدروزHenry Frederick Amedroz: مستشرق إنجليزي. سويسري الأصل. كان من كتاب المجلة الملكية الأسيوية الإنجليزية. وعنى بالمخطوطات العربية، فنشر منها القسم الأول من (تحفة الأمراء في تاريخ الوزراء) لهلال الصابئ، و (ذيل تاريخ دمشق) لابن القلانسي ؛ مضيفا إلى كل منهما خلاصات بالإنكليزية وتعليقات وفهارس. وساعد في نشر الجزأين الخامس والسادس من كتاب (تجارب الأمم) لمسكويه.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2026-05-15T04:20:25+03:00</dcterms:created>
  <dcterms:modified xsi:type="dcterms:W3CDTF">2026-05-15T04:20:25+03:00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