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صائدة النعام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صائدة النعام
</w:t>
      </w:r>
    </w:p>
    <w:p>
      <w:pPr/>
      <w:r>
        <w:rPr/>
        <w:t xml:space="preserve">صائدة النعام هند بنت عاصم بن مالك بن تيم الله، البكرية الوائلية: من شهيرات النساء في الجاهلية. وهي أم " المزدلف " المتقدمة ترجمته. عرفت بصائدة النعام لركوبها فرس أبيها في أحد الأيام، واصطيادها عددا منها. وقال ابن حزم: كانت امرأة جزلة (ذات رأي) عاقلة سديدة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2026-05-15T04:29:56+03:00</dcterms:created>
  <dcterms:modified xsi:type="dcterms:W3CDTF">2026-05-15T04:29:56+03:00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