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بدر
</w:t>
      </w:r>
    </w:p>
    <w:p>
      <w:pPr>
        <w:jc w:val="start"/>
        <w:bidi/>
      </w:pPr>
      <w:r>
        <w:rPr>
          <w:rFonts w:ascii="arial" w:hAnsi="arial" w:eastAsia="arial" w:cs="arial"/>
          <w:sz w:val="28"/>
          <w:szCs w:val="28"/>
          <w:b w:val="1"/>
          <w:bCs w:val="1"/>
          <w:rtl/>
        </w:rPr>
        <w:t xml:space="preserve">هلال بن بدر
</w:t>
      </w:r>
    </w:p>
    <w:p>
      <w:pPr/>
      <w:r>
        <w:rPr/>
        <w:t xml:space="preserve">هلال بن بدر  هلال بن بدر، أبو الحسن: وال، من القواد في عصر المقتدر العباسي. كان في بغداد، وولاه المقتدر امرة مصر (سنة 309) فقدم اليها. ولم يسلس له قيادها، فكانت ايامه فيها سلسلة فتن وشرور. وعزله المقتدر (سنة 311) ومدة امارته فيها سنتان وايام. وولاه امرة دمشق (سنة 313-316). </w:t>
      </w:r>
    </w:p>
    <w:p>
      <w:pPr>
        <w:jc w:val="start"/>
        <w:bidi/>
      </w:pPr>
      <w:r>
        <w:rPr>
          <w:sz w:val="24"/>
          <w:szCs w:val="24"/>
          <w:b w:val="1"/>
          <w:bCs w:val="1"/>
          <w:rtl/>
        </w:rPr>
        <w:t xml:space="preserve">
الأعلام،(دار العلم للملايين - بيروت،2002،ط 15،ج 8،ص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2026-05-15T05:31:16+03:00</dcterms:created>
  <dcterms:modified xsi:type="dcterms:W3CDTF">2026-05-15T05:31:16+03:00</dcterms:modified>
</cp:coreProperties>
</file>

<file path=docProps/custom.xml><?xml version="1.0" encoding="utf-8"?>
<Properties xmlns="http://schemas.openxmlformats.org/officeDocument/2006/custom-properties" xmlns:vt="http://schemas.openxmlformats.org/officeDocument/2006/docPropsVTypes"/>
</file>