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هفان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هفان بن الحارث
</w:t>
      </w:r>
    </w:p>
    <w:p>
      <w:pPr/>
      <w:r>
        <w:rPr/>
        <w:t xml:space="preserve">هفان بن الحارث  هفان بن الحارث بن ذهل بن الدؤل بن حنيفة، من عدنان: جد جاهلي. كان بنوه من سكان اليمامة، في قرية تسمى (الهدار) من نسله (نافع بن الازرق) المتقدمة ترجمته، و (ضمضم بن جوس الهفاني) من رجال الحديث، ثقة.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2026-05-15T05:33:59+03:00</dcterms:created>
  <dcterms:modified xsi:type="dcterms:W3CDTF">2026-05-15T05:33:59+03:00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