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هزان بن الحارث
</w:t>
      </w:r>
    </w:p>
    <w:p>
      <w:pPr/>
      <w:r>
        <w:rPr/>
        <w:t xml:space="preserve">هزان بن الحارث  هزان بن الحارث بن مصعب بن محرم الخولاني: من الزعماء ايام الفتوح. ادرك الجاهلية. وشهد فتح مصر، وكان عريفا على قومه لما دخلوها.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2026-05-15T06:31:05+03:00</dcterms:created>
  <dcterms:modified xsi:type="dcterms:W3CDTF">2026-05-15T06:31:05+03:00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