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الهذلول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الهذلول
</w:t>
      </w:r>
    </w:p>
    <w:p>
      <w:pPr/>
      <w:r>
        <w:rPr/>
        <w:t xml:space="preserve">الهذلول  الهذلول بن كعب العنبري: شاعر، من اعيان الاعراب. يظن انه جاهلي. قال التبريزي: كان مملكا، نزل به ضيف، فقام إلى الرحا يطحن، فرأته زوجته فاستعظمت فعله، فقال قصيدة، منها:</w:t>
      </w:r>
    </w:p>
    <w:p/>
    <w:p>
      <w:pPr>
        <w:jc w:val="center"/>
      </w:pPr>
      <w:r>
        <w:rPr>
          <w:color w:val="ff0000"/>
        </w:rPr>
        <w:t xml:space="preserve">لعمر ابيك الخير، اني لخادم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لضيفي، واني ان ركبت لفارس</w:t>
      </w:r>
    </w:p>
    <w:p/>
    <w:p>
      <w:pPr/>
      <w:r>
        <w:rPr/>
        <w:t xml:space="preserve">والقصيدة في (ديوان الحماسة) وفي القاموس: الهذلول، بالضم، الرجل الخفيف.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2026-05-15T07:50:06+03:00</dcterms:created>
  <dcterms:modified xsi:type="dcterms:W3CDTF">2026-05-15T07:50:06+03:00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