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الطرازي
</w:t>
      </w:r>
    </w:p>
    <w:p>
      <w:pPr/>
      <w:r>
        <w:rPr/>
        <w:t xml:space="preserve">الطرازي  هبة الله بن أحمد بن معلى بن محمود الطرازي، شجاع الدين التركستاني: من فقهاء الحنفية. ولد في مدينة (طراز) من اقليم تركستان. ورحل إلى دمشق، فتفقه بها ومات بالمدرسة الظاهرية. ومن كتبه (شرح الجامع الكبير) و (تبصرة الاسرار في شرح المنار) فقه، و (شرح المنار) فقه، و (شرح عقيدة الطحاوي-خ) وله (الغرر) و (المثال) و (الارشاد) لا اعلم موضوعاتها.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أحمد الطرازي
</w:t>
      </w:r>
    </w:p>
    <w:p>
      <w:pPr/>
      <w:r>
        <w:rPr/>
        <w:t xml:space="preserve">هبة الله بن أحمد الطرازي هبة الله بن أحمد بن معلى بن محمود، شجاع الدين التركستاني.</w:t>
      </w:r>
    </w:p>
    <w:p/>
    <w:p>
      <w:pPr/>
      <w:r>
        <w:rPr/>
        <w:t xml:space="preserve">كان فقيها، أصوليا، حسن الأخلاق، دائم الاشتغال والتصنيف.</w:t>
      </w:r>
    </w:p>
    <w:p/>
    <w:p>
      <w:pPr/>
      <w:r>
        <w:rPr/>
        <w:t xml:space="preserve">تفقه على الجلال الخبازي.</w:t>
      </w:r>
    </w:p>
    <w:p/>
    <w:p>
      <w:pPr/>
      <w:r>
        <w:rPr/>
        <w:t xml:space="preserve">وله كتاب ’’تبصرة الأسرار في شرح المنار’’ وكتاب ’’الغرر’’ وكتاب ’’الإرشاد’’ و’’شرح عقيدة الطحاوي’’ وكتاب ’’المنار’’.</w:t>
      </w:r>
    </w:p>
    <w:p/>
    <w:p>
      <w:pPr/>
      <w:r>
        <w:rPr/>
        <w:t xml:space="preserve">ولد سنة إحدى وسبعين وستمائة، بمدينة ’’طراز’’ من إقليم تركستان.</w:t>
      </w:r>
    </w:p>
    <w:p/>
    <w:p>
      <w:pPr/>
      <w:r>
        <w:rPr/>
        <w:t xml:space="preserve">وتوفي بالمدرسة الظاهرية في الليلة العاشرة من ذي القعدة، سنة ثلاث وثلاثين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2026-05-15T09:37:29+03:00</dcterms:created>
  <dcterms:modified xsi:type="dcterms:W3CDTF">2026-05-15T09:37:29+03:00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