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الكعبي
</w:t>
      </w:r>
    </w:p>
    <w:p>
      <w:pPr/>
      <w:r>
        <w:rPr/>
        <w:t xml:space="preserve">الكعبي  هاشم بن حردان بن إسماعيل الكعبي، من بني كعب المرجح أنهم من بني خفاجة: شاعر إمامي من أهل ’’ دورق ’’ في خوزستان، مولدا وسكنا ووفاة. تعلم واشتهر في كربلاء. له ’’ ديوان - ط ’’ صدره محمد حسن الطالقاني بمقدمة في 96 صفحة أشار إلى أن هذا الديوان إنما هو قسم خاص بالمراثي الحسينية، منتزع من ديوانه الكبير المخطوط في 451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2026-05-15T10:51:05+03:00</dcterms:created>
  <dcterms:modified xsi:type="dcterms:W3CDTF">2026-05-15T10:51:05+03:00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