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حازم
</w:t>
      </w:r>
    </w:p>
    <w:p>
      <w:pPr/>
      <w:r>
        <w:rPr/>
        <w:t xml:space="preserve">ابن حازم  هاشم بن حازم بن أبى نمى: أمير من الأشراف. كان مقيما باليمن. وتولى (بيت الفقيه) وما والاها (سنة 1036 – 1039هـ) ثم تولى اللجب، والمحرق. وحاصر زبيدا حتى استولى عليها (سنة 1045) واستمر فى الإمارة إلى أن توفى. كان فاضلا مقداما حازما جوادا.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2026-05-15T10:51:26+03:00</dcterms:created>
  <dcterms:modified xsi:type="dcterms:W3CDTF">2026-05-15T10:51:26+03:00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