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جندل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جندل
</w:t>
      </w:r>
    </w:p>
    <w:p>
      <w:pPr/>
      <w:r>
        <w:rPr/>
        <w:t xml:space="preserve">ابن جندل هارون بم موسى بن صالح بن جندل القيسى، قرطبى، المجريطى الأصل، أبو نصر:أديب، من العلماء، من أهل قرطبة. كان ممن يحضر مجلس أبى على القالى وهو يملى كتاب (النوادر) بجامع الزهراء، وحوله أعلام قرطبة. ولازمه يأخذ عنه إلى أن مات. قال الخولانى:كان هارون رجلا صالحا منقبضا سمتا عاقلا مهيبا، صحيح الأدب. له (تفسير أبيات كتاب سيبويه).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2026-05-15T10:51:26+03:00</dcterms:created>
  <dcterms:modified xsi:type="dcterms:W3CDTF">2026-05-15T10:51:26+03:00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