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الهدوي
</w:t>
      </w:r>
    </w:p>
    <w:p>
      <w:pPr/>
      <w:r>
        <w:rPr/>
        <w:t xml:space="preserve">الهدوي  الهادى بن يحيى بن حسن الحسنى الهدوى: فاضل زيدى، من أهل صعدة، ووفاته بها. كان من أعيان أعوان المهدى على بن محمد. له تعليق سماه (الشرفيه).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2026-05-15T12:02:37+03:00</dcterms:created>
  <dcterms:modified xsi:type="dcterms:W3CDTF">2026-05-15T12:02:37+03:00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