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هابل
</w:t>
      </w:r>
    </w:p>
    <w:p>
      <w:pPr>
        <w:jc w:val="start"/>
        <w:bidi/>
      </w:pPr>
      <w:r>
        <w:rPr>
          <w:rFonts w:ascii="arial" w:hAnsi="arial" w:eastAsia="arial" w:cs="arial"/>
          <w:sz w:val="28"/>
          <w:szCs w:val="28"/>
          <w:b w:val="1"/>
          <w:bCs w:val="1"/>
          <w:rtl/>
        </w:rPr>
        <w:t xml:space="preserve">ابن هابل
</w:t>
      </w:r>
    </w:p>
    <w:p>
      <w:pPr/>
      <w:r>
        <w:rPr/>
        <w:t xml:space="preserve">ابن هابل  هابل بن حريز بن هابل، أبو كريمة: ثائر أندلسى. كان فى بعض حصون (جيان) وخلع الطاعة فى أيام الأمير عبد الله بن محمد ابن عبد الرحمن. وكان له ثلاثة أخوه، هم: منذر، وعامر، وعمر؛ ثار كل منهم فى مكانه، فى أوقات متقاربة (سنة 282 هـ) فبنوا لأنفسهم حصونا، وجمعوا أنصارا، وزحفت لقتالهم القواد. أما (منذر) وهو أكبرهم، فانتهى أمره بأن خضع (سنة 300) وأدى الإتاوة فى أيام الخلفة الناصر (عبد الرحمن بن محمد بن عبد الله) ووفد على قرطبة ؛ وأما عامر فكانت ثورته فى حصن (شنت اشتيبن) وخضع للناصر عبد الرحمن وأصبح فى جملة قواده بقرطبة، واستشهد فى غزوة (الخندق) بشنت مانكش (سنة 327) وأما (عمر) فكان شأنه كشأن عامر، وغزو مع الناصر عبد الرحمن غزوته إلى بطليوس (سنة 317) فأصابه سهم فى (باجة) فقتل. وأما (هابل) صاحب الترجمة، فيقول المؤرخ ابن حيان: (ثار أيام الأمير عبد الله، وخلع، واختلفت به الأحوال من أنس ونفار، إلى أن ولى كبره عبد الرحمن، فقصده فيمن قصد من نظرائه، وألقى عليه كلكله، فخشع لصولته، فاستنزله مع المنذر أخيه، وأسكنه قرطبة، فنكث بعد حين، وهرب منها ودخل حصن مرهريطة – مرغيطة؟ – وكان من حصون أخيه، وأظهر التمسك بالطاعة، وخاطب يستلطف الخليفة ويوثق على نفسه شرط الطاعة، ويسأل إقراره بحصنه، على أن يقيم الخدمة ويغزو فى الجيش متى استنهض، فقبل الخليفة عبد الرحمن ذلك وأقره بحصنه وأسجل له عليه). </w:t>
      </w:r>
    </w:p>
    <w:p>
      <w:pPr>
        <w:jc w:val="start"/>
        <w:bidi/>
      </w:pPr>
      <w:r>
        <w:rPr>
          <w:sz w:val="24"/>
          <w:szCs w:val="24"/>
          <w:b w:val="1"/>
          <w:bCs w:val="1"/>
          <w:rtl/>
        </w:rPr>
        <w:t xml:space="preserve">
الأعلام،(دار العلم للملايين - بيروت،2002،ط 15،ج 8،ص 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2026-05-15T12:03:37+03:00</dcterms:created>
  <dcterms:modified xsi:type="dcterms:W3CDTF">2026-05-15T12:03:37+03:00</dcterms:modified>
</cp:coreProperties>
</file>

<file path=docProps/custom.xml><?xml version="1.0" encoding="utf-8"?>
<Properties xmlns="http://schemas.openxmlformats.org/officeDocument/2006/custom-properties" xmlns:vt="http://schemas.openxmlformats.org/officeDocument/2006/docPropsVTypes"/>
</file>