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طلحة
</w:t>
      </w:r>
    </w:p>
    <w:p>
      <w:pPr>
        <w:jc w:val="start"/>
        <w:bidi/>
      </w:pPr>
      <w:r>
        <w:rPr>
          <w:rFonts w:ascii="arial" w:hAnsi="arial" w:eastAsia="arial" w:cs="arial"/>
          <w:sz w:val="28"/>
          <w:szCs w:val="28"/>
          <w:b w:val="1"/>
          <w:bCs w:val="1"/>
          <w:rtl/>
        </w:rPr>
        <w:t xml:space="preserve">علي بن أبي طلحة
</w:t>
      </w:r>
    </w:p>
    <w:p>
      <w:pPr/>
      <w:r>
        <w:rPr/>
        <w:t xml:space="preserve">علي بن أبي طلحة. روى التفسير عن ابن عباس. رواه عنه معاوية بن صالح.</w:t>
      </w:r>
    </w:p>
    <w:p>
      <w:pPr>
        <w:jc w:val="start"/>
        <w:bidi/>
      </w:pPr>
      <w:r>
        <w:rPr>
          <w:sz w:val="24"/>
          <w:szCs w:val="24"/>
          <w:b w:val="1"/>
          <w:bCs w:val="1"/>
          <w:rtl/>
        </w:rPr>
        <w:t xml:space="preserve">
الطبقات الكبرى،(دار الكتب العلمية - بيروت،1990،ط 1،ج 7،ص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الهاشمي
</w:t>
      </w:r>
    </w:p>
    <w:p>
      <w:pPr/>
      <w:r>
        <w:rPr/>
        <w:t xml:space="preserve">علي بن أبي طلحة الهاشمي كان من كبار التابعين عالما بالقرآن ومعانيه وأحكامه</w:t>
      </w:r>
    </w:p>
    <w:p/>
    <w:p>
      <w:pPr/>
      <w:r>
        <w:rPr/>
        <w:t xml:space="preserve">قال أحمد بن حنبل كان في مصر صحيفة واحدة من التفسير قد رواها علي بن أبي طلحة من رحل من طالبي التفسير لتحصيلها لا يعد كثيرا</w:t>
      </w:r>
    </w:p>
    <w:p/>
    <w:p>
      <w:pPr/>
      <w:r>
        <w:rPr/>
        <w:t xml:space="preserve">وقد اعتمد البخاري ما نقله عن ابن عباس على هذه النسخة الشريفة</w:t>
      </w:r>
    </w:p>
    <w:p/>
    <w:p>
      <w:pPr/>
      <w:r>
        <w:rPr/>
        <w:t xml:space="preserve">وأخذ التفسير عن مجاهد وعن سعيد بن جبير </w:t>
      </w:r>
    </w:p>
    <w:p/>
    <w:p>
      <w:pPr/>
      <w:r>
        <w:rPr/>
        <w:t xml:space="preserve">فصل في ذكر المفسرين من الأئمة والمشايخ في المائة الثانية</w:t>
      </w:r>
    </w:p>
    <w:p>
      <w:pPr>
        <w:jc w:val="start"/>
        <w:bidi/>
      </w:pPr>
      <w:r>
        <w:rPr>
          <w:sz w:val="24"/>
          <w:szCs w:val="24"/>
          <w:b w:val="1"/>
          <w:bCs w:val="1"/>
          <w:rtl/>
        </w:rPr>
        <w:t xml:space="preserve">
طبقات المفسرين للأدنه وي،(مكتبة العلوم والحكم - المدينة المنورة،1997،ط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مولى بنى هاشم واسم أبي طلحة سالم كنيته أبو الحسن لم يلق أحدا من الصحابة وهو الذي يروى عن بن عباس الناسخ والمنسوخ ولم يره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[م، د، س] .</w:t>
      </w:r>
    </w:p>
    <w:p/>
    <w:p>
      <w:pPr/>
      <w:r>
        <w:rPr/>
        <w:t xml:space="preserve">عن مجاهد، وأبي الوداك، وراشد بن سعد، وأخذ تفسير ابن عباس عن مجاهد، فلم يذكر مجاهدا، بل أرسله عن ابن عباس.</w:t>
      </w:r>
    </w:p>
    <w:p/>
    <w:p>
      <w:pPr/>
      <w:r>
        <w:rPr/>
        <w:t xml:space="preserve">قال أحمد بن محمد بن عيسى في تاريخ حمص: اسم أبيه سالم بن مخارق فأعتقه العباس، ومات على سنة ثلاث وأربعين ومائة.</w:t>
      </w:r>
    </w:p>
    <w:p/>
    <w:p>
      <w:pPr/>
      <w:r>
        <w:rPr/>
        <w:t xml:space="preserve">قال أحمد بن حنبل: له أشياء منكرات.</w:t>
      </w:r>
    </w:p>
    <w:p/>
    <w:p>
      <w:pPr/>
      <w:r>
        <w:rPr/>
        <w:t xml:space="preserve">وقال أبو داود: كان يرى السيف.</w:t>
      </w:r>
    </w:p>
    <w:p/>
    <w:p>
      <w:pPr/>
      <w:r>
        <w:rPr/>
        <w:t xml:space="preserve">وقال النسائي: ليس به بأس.</w:t>
      </w:r>
    </w:p>
    <w:p/>
    <w:p>
      <w:pPr/>
      <w:r>
        <w:rPr/>
        <w:t xml:space="preserve">قلت: حدث عنه معاوية بن صالح، وسفيان الثوري.</w:t>
      </w:r>
    </w:p>
    <w:p/>
    <w:p>
      <w:pPr/>
      <w:r>
        <w:rPr/>
        <w:t xml:space="preserve">عداده في أهل حمص.</w:t>
      </w:r>
    </w:p>
    <w:p/>
    <w:p>
      <w:pPr/>
      <w:r>
        <w:rPr/>
        <w:t xml:space="preserve">وقال دحيم: لم يسمع على بن أبي طلحة التفسير عن ابن عباس.</w:t>
      </w:r>
    </w:p>
    <w:p/>
    <w:p>
      <w:pPr/>
      <w:r>
        <w:rPr/>
        <w:t xml:space="preserve">قلت: روى معاوية بن صالح، عنه، عن ابن عباس - تفسيرا كبيرا ممتعا.</w:t>
      </w:r>
    </w:p>
    <w:p>
      <w:pPr>
        <w:jc w:val="start"/>
        <w:bidi/>
      </w:pPr>
      <w:r>
        <w:rPr>
          <w:sz w:val="24"/>
          <w:szCs w:val="24"/>
          <w:b w:val="1"/>
          <w:bCs w:val="1"/>
          <w:rtl/>
        </w:rPr>
        <w:t xml:space="preserve">
ميزان الاعتدال في نقد الرجال،(دار المعرفة للطباعة والنشر، بيروت - لبنان،1963،ط 1،ج 3،ص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الحمصي
</w:t>
      </w:r>
    </w:p>
    <w:p>
      <w:pPr/>
      <w:r>
        <w:rPr/>
        <w:t xml:space="preserve">علي بن أبي طلحة الحمصي: قال أحمد: له أشياء منكرات. -م، د، س-</w:t>
      </w:r>
    </w:p>
    <w:p>
      <w:pPr>
        <w:jc w:val="start"/>
        <w:bidi/>
      </w:pPr>
      <w:r>
        <w:rPr>
          <w:sz w:val="24"/>
          <w:szCs w:val="24"/>
          <w:b w:val="1"/>
          <w:bCs w:val="1"/>
          <w:rtl/>
        </w:rPr>
        <w:t xml:space="preserve">
ديوان الضعفاء،(مكتبة النهضة الحديثة - مكة،1967،ط 2،ج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أبو الحسن، الهاشمي 
</w:t>
      </w:r>
    </w:p>
    <w:p>
      <w:pPr/>
      <w:r>
        <w:rPr/>
        <w:t xml:space="preserve">علي بن أبي طلحة، أبو الحسن، الهاشمي. </w:t>
      </w:r>
    </w:p>
    <w:p/>
    <w:p>
      <w:pPr/>
      <w:r>
        <w:rPr/>
        <w:t xml:space="preserve">كان بالشام.</w:t>
      </w:r>
    </w:p>
    <w:p/>
    <w:p>
      <w:pPr/>
      <w:r>
        <w:rPr/>
        <w:t xml:space="preserve">عن مجاهد، ومحمد بن زيد، وراشد بن سعد.</w:t>
      </w:r>
    </w:p>
    <w:p/>
    <w:p>
      <w:pPr/>
      <w:r>
        <w:rPr/>
        <w:t xml:space="preserve">روى عنه بديل بن ميسرة، ومعمر، وعبد الله بن سالم، وداود بن أبي هند.</w:t>
      </w:r>
    </w:p>
    <w:p/>
    <w:p>
      <w:pPr/>
      <w:r>
        <w:rPr/>
        <w:t xml:space="preserve">وقال عبد الله بن صالحٍ: حدثني معاوية، عن علي بن أبي طلحة حدثه، أن أبا الوداك جبر بن نوف أخبره، أن أبا سعيد الخدري، رضي الله عنه، قال: سئل النبي صلى الله عليه وسلم عن العزل؟ قال: ما من كل الماء يكون الولد. فذكر.</w:t>
      </w:r>
    </w:p>
    <w:p/>
    <w:p>
      <w:pPr/>
      <w:r>
        <w:rPr/>
        <w:t xml:space="preserve">قال عبد السلام بن محمد، عن عبد الله بن سالم، أن علي بن أبي طلحة القرشي قال للعلاء بن عتبة: يا أبا محمد، يقال: اسم أبي طلحة سالم، مولى بني هاشم، قال: قدم علي على أبي العباس أمير المؤمنين.</w:t>
      </w:r>
    </w:p>
    <w:p/>
    <w:p>
      <w:pPr/>
      <w:r>
        <w:rPr/>
        <w:t xml:space="preserve">ع.</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w:t>
      </w:r>
    </w:p>
    <w:p/>
    <w:p>
      <w:pPr/>
      <w:r>
        <w:rPr/>
        <w:t xml:space="preserve">مولى آل العباس عن مجاهد والقاسم وعنه ثور بن يزيد ومعمر وسفيان وقال أحمد له أشياء منكرات مات 143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w:t>
      </w:r>
    </w:p>
    <w:p/>
    <w:p>
      <w:pPr/>
      <w:r>
        <w:rPr/>
        <w:t xml:space="preserve">مولى بني هاشم سكن الشام كنيته أبو الحسن ويقال أبو محمد واسم أبي طلحة سالم</w:t>
      </w:r>
    </w:p>
    <w:p/>
    <w:p>
      <w:pPr/>
      <w:r>
        <w:rPr/>
        <w:t xml:space="preserve">روى عن أبي الوداك في النكاح</w:t>
      </w:r>
    </w:p>
    <w:p/>
    <w:p>
      <w:pPr/>
      <w:r>
        <w:rPr/>
        <w:t xml:space="preserve">روى عنه معاوية بن صالح تفسيره غير معتمد يقال إنه لم ير ابن عباس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سالم بن المخارق الهاشمي مولاهم أبو الحسن، 
</w:t>
      </w:r>
    </w:p>
    <w:p>
      <w:pPr/>
      <w:r>
        <w:rPr/>
        <w:t xml:space="preserve">(م د س ق) علي بن أبي طلحة سالم بن المخارق الهاشمي مولاهم أبو الحسن، ويقال: أبو محمد، ويقال: أبو طلحة الجزري. انتقل إلى حمص. </w:t>
      </w:r>
    </w:p>
    <w:p/>
    <w:p>
      <w:pPr/>
      <w:r>
        <w:rPr/>
        <w:t xml:space="preserve">قال البخاري: وقال عبد السلام عن عبد الله بن سالم أن علي بن أبي طلحة قال للعلاء بن عتبة: يا أبا محمد، ويقال: اسم أبي طلحة سالم، قدم على أبي العباس أمير المؤمنين.</w:t>
      </w:r>
    </w:p>
    <w:p/>
    <w:p>
      <w:pPr/>
      <w:r>
        <w:rPr/>
        <w:t xml:space="preserve">وزعم المزي أن الخطيب قال: زعم أحمد بن حنبل أن علي بن أبي طلحة الذي روى عنه الثوري وابن صالح كوفي، وهو غير الشامي وأن حجاجا إنما رأى هذا الكوفي، وقد خرجنا ذلك في كتابنا ’’ الموضح ’’. انتهى. هذا الذي قاله الخطيب ذكره ابن أبي حاتم في كتاب ’’ الجرح والتعديل ’’، فقال: كتب إلينا عبد الله بن أحمد قال: حدثني أبي، فذكره.</w:t>
      </w:r>
    </w:p>
    <w:p/>
    <w:p>
      <w:pPr/>
      <w:r>
        <w:rPr/>
        <w:t xml:space="preserve">وأما كتاب ’’ الموضح ’’ فليس فيه ترجمة مفردة، لعلي هذا، ولا لمن اسمه علي، فينظر في هذا القول كيف هو؟</w:t>
      </w:r>
    </w:p>
    <w:p/>
    <w:p>
      <w:pPr/>
      <w:r>
        <w:rPr/>
        <w:t xml:space="preserve">وقال أحمد بن صالح العجلي: علي بن أبي طلحة الهاشمي ثقة.</w:t>
      </w:r>
    </w:p>
    <w:p/>
    <w:p>
      <w:pPr/>
      <w:r>
        <w:rPr/>
        <w:t xml:space="preserve">وذكره ابن خلفون في كتاب ’’ الثقات ’’.</w:t>
      </w:r>
    </w:p>
    <w:p/>
    <w:p>
      <w:pPr/>
      <w:r>
        <w:rPr/>
        <w:t xml:space="preserve">ولما ذكره خليفة بن خياط، وابن سعد في الطبقة الثالثة من أهل الشام، قال خليفة: علي بن أبي طلحة مولى بني هاشم حمصي مات سنة عشرين ومائة. وقال ابن سعد: روى التفسير عن ابن عباس رواه عنه معاوية بن</w:t>
      </w:r>
    </w:p>
    <w:p/>
    <w:p>
      <w:pPr/>
      <w:r>
        <w:rPr/>
        <w:t xml:space="preserve">صالح. وذكره ابن أبي خيثمة في أهل الشام، فقال: سمعت يحيى بن معين يقول: علي بن أبي طلحة عن القاسم عن عبد الله قال: وعلي بن أبي طلحة صاحب معاوية – يعني ابن صالح – ولا أرى سفيان روى عنه غير هذا الحديث.</w:t>
      </w:r>
    </w:p>
    <w:p/>
    <w:p>
      <w:pPr/>
      <w:r>
        <w:rPr/>
        <w:t xml:space="preserve">وذكره أبو جعفر العقيلي في جملة الضعفاء.</w:t>
      </w:r>
    </w:p>
    <w:p/>
    <w:p>
      <w:pPr/>
      <w:r>
        <w:rPr/>
        <w:t xml:space="preserve">وقال أبو زرعة الدمشقي في كتاب ’’ الطبقات ’’ وشيوخ أهل طبقة وبعضهم أجل من بعض علي بن أبي طلحة.</w:t>
      </w:r>
    </w:p>
    <w:p/>
    <w:p>
      <w:pPr/>
      <w:r>
        <w:rPr/>
        <w:t xml:space="preserve">وذكر ابن قانع وفاته سنة عشرين. وذكر وفاته أيضا في سنة ثلاث وأربعين ومائة. والله تعالى أعلم، فينظر.</w:t>
      </w:r>
    </w:p>
    <w:p/>
    <w:p>
      <w:pPr/>
      <w:r>
        <w:rPr/>
        <w:t xml:space="preserve">وقال يعقوب بن سفيان: ليس هو بمتروك ولا هو حجة.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w:t>
      </w:r>
    </w:p>
    <w:p/>
    <w:p>
      <w:pPr/>
      <w:r>
        <w:rPr/>
        <w:t xml:space="preserve">مولى بني هاشم سكن الشام كنيته أبو الحسن واسم أبي طلحة سالم</w:t>
      </w:r>
    </w:p>
    <w:p/>
    <w:p>
      <w:pPr/>
      <w:r>
        <w:rPr/>
        <w:t xml:space="preserve">يروي عن مجاهد وأبي الوداك روى عنه داود بن أبي هند وراشد بن سعد ومعاوية بن صالح وهو الذي</w:t>
      </w:r>
    </w:p>
    <w:p/>
    <w:p>
      <w:pPr/>
      <w:r>
        <w:rPr/>
        <w:t xml:space="preserve">يروي عن ابن عباس الناسخ والمنسوخ ولم يره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سالم بن المخارق
</w:t>
      </w:r>
    </w:p>
    <w:p>
      <w:pPr/>
      <w:r>
        <w:rPr/>
        <w:t xml:space="preserve">علي بن أبي طلحة سالم بن المخارق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عن أبي الوداك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أبو الحسن
</w:t>
      </w:r>
    </w:p>
    <w:p>
      <w:pPr/>
      <w:r>
        <w:rPr/>
        <w:t xml:space="preserve">علي بن أبي طلحة أبو الحسن </w:t>
      </w:r>
    </w:p>
    <w:p/>
    <w:p>
      <w:pPr/>
      <w:r>
        <w:rPr/>
        <w:t xml:space="preserve">واسم أبي طلحة سالم مولى آل عباس بن عبد المطلب قدم علي أبي العباس أمير المؤمنين كان بالشام روى عن بن عباس مرسل وروى عن القاسم بن محمد ومجاهد وراشد بن سعد ومحمد بن زيد روى عنه الحكم بن عتيبة وبديل بن ميسرة وعطاء الخراساني وداود بن أبي هند ومعمر وصفوان بن عمرو وثور بن يزيد وحريز بن عثمان وأبو بكر بن أبي مريم ومعاوية بن صالح والعلاء بن حارث وارطاة بن المنذر والفرج بن فضالة ومحمد بن الوليد الزبيدي سمعت أبي يقول ذلك نا عبد الرحمن نا أبي قال سمعت دحيماً يقول لم يسمع علي بن أبي طلحة من بن عباس التفسير وقد حدثنا عبد الله بن يوسف عن علي بن أبي طلحة عن مجاهد.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طلحة
</w:t>
      </w:r>
    </w:p>
    <w:p>
      <w:pPr/>
      <w:r>
        <w:rPr/>
        <w:t xml:space="preserve">علي بن أبي طلحة </w:t>
      </w:r>
    </w:p>
    <w:p/>
    <w:p>
      <w:pPr/>
      <w:r>
        <w:rPr/>
        <w:t xml:space="preserve">روى عنه الثوري والحسن بن صالح ورآه حجاج بن محمد الأعور نا عبد الرحمن أنا عبد الله بن أحمد بن محمد بن حنبل فيما كتب إلي قال حدثني أبي قال قال حجاج بن محمد رأيت علي بن أبي طلحة قال أبي وعلي بن أبي طلحة هما رجلان فالذي روى عنه معاوية بن صالح وأبو فضالة وداود بن أبي هند فهو شامي والذي روى عنه الكوفيون روى عنه الثوري وحسن بن صالح وهو الذي رآه حجاج.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2026-05-21T20:23:27+03:00</dcterms:created>
  <dcterms:modified xsi:type="dcterms:W3CDTF">2026-05-21T20:23:27+03:00</dcterms:modified>
</cp:coreProperties>
</file>

<file path=docProps/custom.xml><?xml version="1.0" encoding="utf-8"?>
<Properties xmlns="http://schemas.openxmlformats.org/officeDocument/2006/custom-properties" xmlns:vt="http://schemas.openxmlformats.org/officeDocument/2006/docPropsVTypes"/>
</file>