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السيوفي
</w:t>
      </w:r>
    </w:p>
    <w:p>
      <w:pPr>
        <w:jc w:val="start"/>
        <w:bidi/>
      </w:pPr>
      <w:r>
        <w:rPr>
          <w:rFonts w:ascii="arial" w:hAnsi="arial" w:eastAsia="arial" w:cs="arial"/>
          <w:sz w:val="28"/>
          <w:szCs w:val="28"/>
          <w:b w:val="1"/>
          <w:bCs w:val="1"/>
          <w:rtl/>
        </w:rPr>
        <w:t xml:space="preserve">السيوفي
</w:t>
      </w:r>
    </w:p>
    <w:p>
      <w:pPr/>
      <w:r>
        <w:rPr/>
        <w:t xml:space="preserve">السيوفي  نقولا السيوفي: مترجم دمشقي. تعلم بها وعمل مترجما في قنصلية فرنسا. واختصه الامير عبد القادر الجزائري ليصحبه في إحدى رحلاته إلى باريس واسطنبول. واستوطن بيروت (1860) ثم عين قنصلا لفرنسا في حلب والموصل وبغداد. ولما أحيل إلى المعاش عاد إلى لبنان وأقام في بعبدا إلى أن توفي. وكان عارفا بالمسكوكات القديمة وله مقالات بالفرنسية نشرت في المجلة الاسياوية بباريس. وله بالعربية ’’ لائحة تتضمن ما ارتكبه البروسيون في فرنسا من المظالم في حرب 1870 - ط ’’. </w:t>
      </w:r>
    </w:p>
    <w:p>
      <w:pPr>
        <w:jc w:val="start"/>
        <w:bidi/>
      </w:pPr>
      <w:r>
        <w:rPr>
          <w:sz w:val="24"/>
          <w:szCs w:val="24"/>
          <w:b w:val="1"/>
          <w:bCs w:val="1"/>
          <w:rtl/>
        </w:rPr>
        <w:t xml:space="preserve">
الأعلام،(دار العلم للملايين - بيروت،2002،ط 15،ج 8،ص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2026-05-15T14:23:13+03:00</dcterms:created>
  <dcterms:modified xsi:type="dcterms:W3CDTF">2026-05-15T14:23:13+03:00</dcterms:modified>
</cp:coreProperties>
</file>

<file path=docProps/custom.xml><?xml version="1.0" encoding="utf-8"?>
<Properties xmlns="http://schemas.openxmlformats.org/officeDocument/2006/custom-properties" xmlns:vt="http://schemas.openxmlformats.org/officeDocument/2006/docPropsVTypes"/>
</file>