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نقولا رزق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نقولا رزق الله
</w:t>
      </w:r>
    </w:p>
    <w:p>
      <w:pPr/>
      <w:r>
        <w:rPr/>
        <w:t xml:space="preserve">نقولا رزق الله  نقولا رزق الله قصصى مترجم. كان ممن عملوا في تحرير جريدة (الأهرام) بمصر. وأصدر مجلة (الروايات الجديدة) سنة 1910 وترجم عدة (روايات).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2026-05-15T14:24:53+03:00</dcterms:created>
  <dcterms:modified xsi:type="dcterms:W3CDTF">2026-05-15T14:24:53+03:00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