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دهمان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دهمان
</w:t>
      </w:r>
    </w:p>
    <w:p>
      <w:pPr/>
      <w:r>
        <w:rPr/>
        <w:t xml:space="preserve">نصر بن دهمان  نصر بن دهمان الغطفاني: معمر جاهلي. ساد غطفان. قال ابن الجوزي: عاش 190 ةسنة فأسود شعره ونبتت اضراسه وعاد شابا، ولايعرف في العرب في العرب اعجوبة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2026-05-15T18:58:21+03:00</dcterms:created>
  <dcterms:modified xsi:type="dcterms:W3CDTF">2026-05-15T18:58:21+03:00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